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Toc532155971"/>
      <w:r w:rsidRPr="00161263">
        <w:rPr>
          <w:rFonts w:ascii="Arial" w:hAnsi="Arial" w:cs="Arial"/>
          <w:b/>
          <w:sz w:val="24"/>
          <w:szCs w:val="24"/>
        </w:rPr>
        <w:t>ОБЩЕСТВО С ОГРАНИЧЕННОЙ ОТВЕТСТВЕННОСТЬЮ «КАРТФОНД»</w:t>
      </w: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:rsidR="009131BE" w:rsidRPr="00161263" w:rsidRDefault="00FE26BF" w:rsidP="00FE26BF">
      <w:pPr>
        <w:tabs>
          <w:tab w:val="left" w:pos="993"/>
          <w:tab w:val="left" w:pos="3261"/>
        </w:tabs>
        <w:rPr>
          <w:rFonts w:ascii="Arial" w:hAnsi="Arial" w:cs="Arial"/>
          <w:b/>
        </w:rPr>
      </w:pPr>
      <w:r w:rsidRPr="00161263">
        <w:rPr>
          <w:rFonts w:ascii="Arial" w:hAnsi="Arial" w:cs="Arial"/>
          <w:b/>
        </w:rPr>
        <w:t>Муниципальный контракт</w:t>
      </w:r>
      <w:r w:rsidR="009131BE" w:rsidRPr="00161263">
        <w:rPr>
          <w:rFonts w:ascii="Arial" w:hAnsi="Arial" w:cs="Arial"/>
          <w:b/>
        </w:rPr>
        <w:t xml:space="preserve">: </w:t>
      </w:r>
      <w:r w:rsidR="003C7132" w:rsidRPr="00F70563">
        <w:rPr>
          <w:rFonts w:ascii="Arial" w:hAnsi="Arial" w:cs="Arial"/>
        </w:rPr>
        <w:t>от 12 августа 2022 года № 06-17/2022</w:t>
      </w:r>
    </w:p>
    <w:p w:rsidR="00F55E9E" w:rsidRPr="008360CE" w:rsidRDefault="00554000" w:rsidP="00F55E9E">
      <w:pPr>
        <w:tabs>
          <w:tab w:val="left" w:pos="2310"/>
        </w:tabs>
        <w:jc w:val="both"/>
        <w:rPr>
          <w:rFonts w:ascii="Arial" w:hAnsi="Arial" w:cs="Arial"/>
        </w:rPr>
      </w:pPr>
      <w:r w:rsidRPr="00161263">
        <w:rPr>
          <w:rFonts w:ascii="Arial" w:hAnsi="Arial" w:cs="Arial"/>
          <w:b/>
        </w:rPr>
        <w:t xml:space="preserve">Муниципальный заказчик: </w:t>
      </w:r>
      <w:r w:rsidR="00F55E9E" w:rsidRPr="008360CE">
        <w:rPr>
          <w:rFonts w:ascii="Arial" w:hAnsi="Arial" w:cs="Arial"/>
        </w:rPr>
        <w:t>Администрация «Сельско</w:t>
      </w:r>
      <w:r w:rsidR="00F55E9E">
        <w:rPr>
          <w:rFonts w:ascii="Arial" w:hAnsi="Arial" w:cs="Arial"/>
        </w:rPr>
        <w:t>го</w:t>
      </w:r>
      <w:r w:rsidR="00F55E9E" w:rsidRPr="008360CE">
        <w:rPr>
          <w:rFonts w:ascii="Arial" w:hAnsi="Arial" w:cs="Arial"/>
        </w:rPr>
        <w:t xml:space="preserve"> поселени</w:t>
      </w:r>
      <w:r w:rsidR="00F55E9E">
        <w:rPr>
          <w:rFonts w:ascii="Arial" w:hAnsi="Arial" w:cs="Arial"/>
        </w:rPr>
        <w:t>я</w:t>
      </w:r>
      <w:r w:rsidR="00F55E9E" w:rsidRPr="008360CE">
        <w:rPr>
          <w:rFonts w:ascii="Arial" w:hAnsi="Arial" w:cs="Arial"/>
        </w:rPr>
        <w:t xml:space="preserve"> Чаганский сельсовет Камызякского муниципального района Астраханской области»</w:t>
      </w:r>
    </w:p>
    <w:p w:rsidR="00A33029" w:rsidRPr="009D666E" w:rsidRDefault="00A33029" w:rsidP="009D666E">
      <w:pPr>
        <w:tabs>
          <w:tab w:val="left" w:pos="2310"/>
        </w:tabs>
        <w:spacing w:after="0" w:line="360" w:lineRule="auto"/>
        <w:jc w:val="both"/>
        <w:rPr>
          <w:rFonts w:ascii="Arial" w:hAnsi="Arial" w:cs="Arial"/>
        </w:rPr>
      </w:pPr>
    </w:p>
    <w:p w:rsidR="00554000" w:rsidRPr="00161263" w:rsidRDefault="00554000" w:rsidP="00554000">
      <w:pPr>
        <w:tabs>
          <w:tab w:val="left" w:pos="2310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8"/>
      </w:tblGrid>
      <w:tr w:rsidR="00801482" w:rsidRPr="00161263" w:rsidTr="00A33029">
        <w:trPr>
          <w:trHeight w:val="384"/>
        </w:trPr>
        <w:tc>
          <w:tcPr>
            <w:tcW w:w="4568" w:type="dxa"/>
          </w:tcPr>
          <w:p w:rsidR="00801482" w:rsidRPr="00161263" w:rsidRDefault="00801482" w:rsidP="00517C2D">
            <w:pPr>
              <w:spacing w:after="0"/>
              <w:ind w:firstLine="709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161263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УТВЕРЖД</w:t>
            </w:r>
            <w:r w:rsidR="00517C2D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ЕНО</w:t>
            </w:r>
          </w:p>
        </w:tc>
      </w:tr>
      <w:tr w:rsidR="00801482" w:rsidRPr="00161263" w:rsidTr="00A33029">
        <w:tc>
          <w:tcPr>
            <w:tcW w:w="4568" w:type="dxa"/>
          </w:tcPr>
          <w:p w:rsidR="00801482" w:rsidRDefault="00517C2D" w:rsidP="00517C2D">
            <w:pPr>
              <w:spacing w:after="0"/>
              <w:ind w:firstLine="709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Советом муниципального образования  «Камызякский муниципальный район Астраханской области»</w:t>
            </w:r>
          </w:p>
          <w:p w:rsidR="00517C2D" w:rsidRPr="00161263" w:rsidRDefault="00517C2D" w:rsidP="00517C2D">
            <w:pPr>
              <w:spacing w:after="0"/>
              <w:ind w:firstLine="709"/>
              <w:jc w:val="right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от 28.02.2023 г. № 391</w:t>
            </w:r>
          </w:p>
        </w:tc>
      </w:tr>
    </w:tbl>
    <w:p w:rsidR="009131BE" w:rsidRPr="00161263" w:rsidRDefault="009131BE" w:rsidP="009131BE">
      <w:pPr>
        <w:tabs>
          <w:tab w:val="left" w:pos="993"/>
        </w:tabs>
        <w:rPr>
          <w:rFonts w:ascii="Arial" w:hAnsi="Arial" w:cs="Arial"/>
          <w:b/>
        </w:rPr>
      </w:pP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:rsidR="00801482" w:rsidRDefault="00801482" w:rsidP="009131BE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:rsidR="00A33029" w:rsidRPr="00161263" w:rsidRDefault="00A33029" w:rsidP="009131BE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:rsidR="00801482" w:rsidRPr="00161263" w:rsidRDefault="00801482" w:rsidP="009131BE">
      <w:pPr>
        <w:tabs>
          <w:tab w:val="left" w:pos="993"/>
        </w:tabs>
        <w:jc w:val="center"/>
        <w:rPr>
          <w:rFonts w:ascii="Arial" w:hAnsi="Arial" w:cs="Arial"/>
          <w:b/>
        </w:rPr>
      </w:pPr>
    </w:p>
    <w:p w:rsidR="00F55E9E" w:rsidRDefault="00F55E9E" w:rsidP="00F55E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83ADE">
        <w:rPr>
          <w:rFonts w:ascii="Arial" w:hAnsi="Arial" w:cs="Arial"/>
          <w:b/>
          <w:sz w:val="24"/>
          <w:szCs w:val="24"/>
        </w:rPr>
        <w:t>ГЕНЕРАЛЬНЫЙ ПЛАН</w:t>
      </w:r>
    </w:p>
    <w:p w:rsidR="00F55E9E" w:rsidRDefault="00F55E9E" w:rsidP="00F55E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360CE">
        <w:rPr>
          <w:rFonts w:ascii="Arial" w:hAnsi="Arial" w:cs="Arial"/>
          <w:b/>
          <w:sz w:val="24"/>
          <w:szCs w:val="24"/>
        </w:rPr>
        <w:t>«СЕЛЬСКО</w:t>
      </w:r>
      <w:r>
        <w:rPr>
          <w:rFonts w:ascii="Arial" w:hAnsi="Arial" w:cs="Arial"/>
          <w:b/>
          <w:sz w:val="24"/>
          <w:szCs w:val="24"/>
        </w:rPr>
        <w:t>ГО</w:t>
      </w:r>
      <w:r w:rsidRPr="008360CE">
        <w:rPr>
          <w:rFonts w:ascii="Arial" w:hAnsi="Arial" w:cs="Arial"/>
          <w:b/>
          <w:sz w:val="24"/>
          <w:szCs w:val="24"/>
        </w:rPr>
        <w:t xml:space="preserve"> ПОСЕЛЕНИ</w:t>
      </w:r>
      <w:r>
        <w:rPr>
          <w:rFonts w:ascii="Arial" w:hAnsi="Arial" w:cs="Arial"/>
          <w:b/>
          <w:sz w:val="24"/>
          <w:szCs w:val="24"/>
        </w:rPr>
        <w:t>Я</w:t>
      </w:r>
      <w:r w:rsidRPr="008360CE">
        <w:rPr>
          <w:rFonts w:ascii="Arial" w:hAnsi="Arial" w:cs="Arial"/>
          <w:b/>
          <w:sz w:val="24"/>
          <w:szCs w:val="24"/>
        </w:rPr>
        <w:t xml:space="preserve"> ЧАГАНСКИЙ СЕЛЬСОВЕТ КАМЫЗЯКСКОГО МУНИЦИПАЛЬНОГО РАЙОНА АСТРАХАНСКОЙ ОБЛАСТИ»</w:t>
      </w:r>
    </w:p>
    <w:p w:rsidR="009D666E" w:rsidRDefault="009D666E" w:rsidP="009D66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131BE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A33029" w:rsidRPr="00161263" w:rsidRDefault="00A33029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161263">
        <w:rPr>
          <w:rFonts w:ascii="Arial" w:hAnsi="Arial" w:cs="Arial"/>
          <w:b/>
          <w:sz w:val="24"/>
          <w:szCs w:val="24"/>
        </w:rPr>
        <w:t xml:space="preserve">Том 1. </w:t>
      </w:r>
      <w:r w:rsidR="00A46130" w:rsidRPr="00161263">
        <w:rPr>
          <w:rFonts w:ascii="Arial" w:hAnsi="Arial" w:cs="Arial"/>
          <w:b/>
          <w:sz w:val="24"/>
          <w:szCs w:val="24"/>
        </w:rPr>
        <w:t>Положение о территориальном планировании</w:t>
      </w: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566041" w:rsidRPr="00161263" w:rsidRDefault="00566041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9131BE" w:rsidRPr="00161263" w:rsidRDefault="009131BE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554000" w:rsidRPr="00161263" w:rsidRDefault="00554000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554000" w:rsidRPr="00161263" w:rsidRDefault="00554000" w:rsidP="009131BE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</w:p>
    <w:p w:rsidR="009131BE" w:rsidRPr="00161263" w:rsidRDefault="009131BE" w:rsidP="00517C2D">
      <w:pPr>
        <w:tabs>
          <w:tab w:val="left" w:pos="993"/>
        </w:tabs>
        <w:jc w:val="center"/>
        <w:rPr>
          <w:rFonts w:ascii="Arial" w:hAnsi="Arial" w:cs="Arial"/>
          <w:b/>
          <w:sz w:val="24"/>
          <w:szCs w:val="24"/>
        </w:rPr>
      </w:pPr>
      <w:r w:rsidRPr="00161263">
        <w:rPr>
          <w:rFonts w:ascii="Arial" w:hAnsi="Arial" w:cs="Arial"/>
          <w:b/>
          <w:sz w:val="24"/>
          <w:szCs w:val="24"/>
        </w:rPr>
        <w:t>Ставрополь, 20</w:t>
      </w:r>
      <w:r w:rsidR="00EE5BFB" w:rsidRPr="00161263">
        <w:rPr>
          <w:rFonts w:ascii="Arial" w:hAnsi="Arial" w:cs="Arial"/>
          <w:b/>
          <w:sz w:val="24"/>
          <w:szCs w:val="24"/>
        </w:rPr>
        <w:t>2</w:t>
      </w:r>
      <w:r w:rsidR="00517C2D">
        <w:rPr>
          <w:rFonts w:ascii="Arial" w:hAnsi="Arial" w:cs="Arial"/>
          <w:b/>
          <w:sz w:val="24"/>
          <w:szCs w:val="24"/>
        </w:rPr>
        <w:t>3</w:t>
      </w:r>
    </w:p>
    <w:p w:rsidR="008F45F5" w:rsidRPr="00161263" w:rsidRDefault="008F45F5" w:rsidP="008F45F5">
      <w:pPr>
        <w:jc w:val="center"/>
        <w:outlineLvl w:val="0"/>
        <w:rPr>
          <w:rFonts w:ascii="Impact" w:hAnsi="Impact"/>
          <w:color w:val="404040" w:themeColor="text1" w:themeTint="BF"/>
          <w:sz w:val="28"/>
          <w:szCs w:val="28"/>
        </w:rPr>
      </w:pPr>
      <w:bookmarkStart w:id="1" w:name="_Toc77936087"/>
      <w:bookmarkStart w:id="2" w:name="_Toc125558237"/>
      <w:bookmarkStart w:id="3" w:name="_Toc532155972"/>
      <w:bookmarkEnd w:id="0"/>
      <w:r w:rsidRPr="00161263">
        <w:rPr>
          <w:rFonts w:ascii="Impact" w:hAnsi="Impact"/>
          <w:color w:val="404040" w:themeColor="text1" w:themeTint="BF"/>
          <w:sz w:val="28"/>
          <w:szCs w:val="28"/>
        </w:rPr>
        <w:lastRenderedPageBreak/>
        <w:t>АВТОРСКИЙ КОЛЛЕКТИВ</w:t>
      </w:r>
      <w:bookmarkEnd w:id="1"/>
      <w:bookmarkEnd w:id="2"/>
    </w:p>
    <w:p w:rsidR="008F45F5" w:rsidRPr="00161263" w:rsidRDefault="008F45F5" w:rsidP="008F45F5">
      <w:pPr>
        <w:ind w:left="709"/>
      </w:pPr>
    </w:p>
    <w:tbl>
      <w:tblPr>
        <w:tblStyle w:val="12"/>
        <w:tblW w:w="48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1"/>
        <w:gridCol w:w="2968"/>
      </w:tblGrid>
      <w:tr w:rsidR="00350061" w:rsidRPr="003F1399" w:rsidTr="002D5B7B">
        <w:trPr>
          <w:trHeight w:val="517"/>
        </w:trPr>
        <w:tc>
          <w:tcPr>
            <w:tcW w:w="3387" w:type="pct"/>
          </w:tcPr>
          <w:p w:rsidR="00350061" w:rsidRPr="00A065C9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065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Генеральный директор </w:t>
            </w:r>
          </w:p>
          <w:p w:rsidR="00350061" w:rsidRPr="00A065C9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</w:tcPr>
          <w:p w:rsidR="00350061" w:rsidRPr="00A065C9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065C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Д.Н. Панин</w:t>
            </w:r>
          </w:p>
        </w:tc>
      </w:tr>
      <w:tr w:rsidR="00350061" w:rsidRPr="000E13BA" w:rsidTr="002D5B7B">
        <w:trPr>
          <w:trHeight w:val="533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Архитектор</w:t>
            </w:r>
          </w:p>
        </w:tc>
        <w:tc>
          <w:tcPr>
            <w:tcW w:w="1613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Р.К. Махмудов</w:t>
            </w:r>
          </w:p>
        </w:tc>
      </w:tr>
      <w:tr w:rsidR="00350061" w:rsidRPr="000E13BA" w:rsidTr="002D5B7B">
        <w:trPr>
          <w:trHeight w:val="258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Начальник отдела социально-экономического планирования, канд. геогр. наук</w:t>
            </w: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В.М. Эшроков</w:t>
            </w:r>
          </w:p>
        </w:tc>
      </w:tr>
      <w:tr w:rsidR="00350061" w:rsidRPr="000E13BA" w:rsidTr="002D5B7B">
        <w:trPr>
          <w:trHeight w:val="258"/>
        </w:trPr>
        <w:tc>
          <w:tcPr>
            <w:tcW w:w="3387" w:type="pct"/>
            <w:shd w:val="clear" w:color="auto" w:fill="auto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Начальник отдела картографии</w:t>
            </w: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  <w:shd w:val="clear" w:color="auto" w:fill="auto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Н.В. Верозуб</w:t>
            </w:r>
          </w:p>
        </w:tc>
      </w:tr>
      <w:tr w:rsidR="00350061" w:rsidRPr="000E13BA" w:rsidTr="002D5B7B">
        <w:trPr>
          <w:trHeight w:val="258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Ведущий картограф</w:t>
            </w:r>
          </w:p>
        </w:tc>
        <w:tc>
          <w:tcPr>
            <w:tcW w:w="1613" w:type="pct"/>
          </w:tcPr>
          <w:p w:rsidR="00350061" w:rsidRPr="00F70563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F70563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А.В. Авдеев</w:t>
            </w:r>
          </w:p>
        </w:tc>
      </w:tr>
      <w:tr w:rsidR="00350061" w:rsidRPr="000E13BA" w:rsidTr="002D5B7B">
        <w:trPr>
          <w:trHeight w:val="258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Картограф</w:t>
            </w:r>
          </w:p>
        </w:tc>
        <w:tc>
          <w:tcPr>
            <w:tcW w:w="1613" w:type="pct"/>
          </w:tcPr>
          <w:p w:rsidR="00350061" w:rsidRPr="00F70563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</w:p>
          <w:p w:rsidR="00350061" w:rsidRPr="00F70563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  <w:r w:rsidRPr="00F70563"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  <w:t>Е.Д. Булдакова</w:t>
            </w:r>
          </w:p>
        </w:tc>
      </w:tr>
      <w:tr w:rsidR="00350061" w:rsidRPr="000E13BA" w:rsidTr="002D5B7B">
        <w:trPr>
          <w:trHeight w:val="258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</w:tcPr>
          <w:p w:rsidR="00350061" w:rsidRPr="00F70563" w:rsidRDefault="00350061" w:rsidP="00350061">
            <w:pPr>
              <w:spacing w:after="0" w:line="240" w:lineRule="auto"/>
              <w:rPr>
                <w:rFonts w:ascii="Arial Narrow" w:eastAsia="Arial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50061" w:rsidRPr="000E13BA" w:rsidTr="002D5B7B">
        <w:trPr>
          <w:trHeight w:val="790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Начальник аналитического отдела </w:t>
            </w: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Аналитик</w:t>
            </w:r>
          </w:p>
        </w:tc>
        <w:tc>
          <w:tcPr>
            <w:tcW w:w="1613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В.С. Проскурин</w:t>
            </w: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E13BA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М.В. Берберян</w:t>
            </w:r>
          </w:p>
        </w:tc>
      </w:tr>
      <w:tr w:rsidR="00350061" w:rsidRPr="000E13BA" w:rsidTr="002D5B7B">
        <w:trPr>
          <w:trHeight w:val="790"/>
        </w:trPr>
        <w:tc>
          <w:tcPr>
            <w:tcW w:w="3387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pct"/>
          </w:tcPr>
          <w:p w:rsidR="00350061" w:rsidRPr="000E13BA" w:rsidRDefault="00350061" w:rsidP="0035006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726C5" w:rsidRPr="00161263" w:rsidRDefault="009726C5" w:rsidP="009726C5"/>
    <w:p w:rsidR="009131BE" w:rsidRPr="00161263" w:rsidRDefault="009131BE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161263">
        <w:rPr>
          <w:rFonts w:ascii="Arial" w:hAnsi="Arial" w:cs="Arial"/>
          <w:b/>
          <w:sz w:val="28"/>
          <w:szCs w:val="28"/>
        </w:rPr>
        <w:br w:type="page"/>
      </w:r>
    </w:p>
    <w:bookmarkEnd w:id="3" w:displacedByCustomXml="next"/>
    <w:bookmarkStart w:id="4" w:name="_Toc125558238" w:displacedByCustomXml="next"/>
    <w:bookmarkStart w:id="5" w:name="_Toc28180454" w:displacedByCustomXml="next"/>
    <w:bookmarkStart w:id="6" w:name="_Toc28180424" w:displacedByCustomXml="next"/>
    <w:sdt>
      <w:sdtPr>
        <w:rPr>
          <w:rFonts w:ascii="Arial" w:eastAsiaTheme="minorHAnsi" w:hAnsi="Arial" w:cs="Arial"/>
          <w:b/>
          <w:color w:val="auto"/>
          <w:sz w:val="28"/>
          <w:szCs w:val="28"/>
          <w:lang w:eastAsia="en-US"/>
        </w:rPr>
        <w:id w:val="135476773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:rsidR="00993F07" w:rsidRPr="00161263" w:rsidRDefault="00993F07" w:rsidP="00465C25">
          <w:pPr>
            <w:pStyle w:val="af9"/>
            <w:jc w:val="center"/>
            <w:outlineLvl w:val="0"/>
            <w:rPr>
              <w:rFonts w:ascii="Arial" w:hAnsi="Arial" w:cs="Arial"/>
              <w:color w:val="auto"/>
              <w:sz w:val="28"/>
              <w:szCs w:val="28"/>
            </w:rPr>
          </w:pPr>
          <w:r w:rsidRPr="00161263">
            <w:rPr>
              <w:rFonts w:ascii="Arial" w:hAnsi="Arial" w:cs="Arial"/>
              <w:color w:val="auto"/>
              <w:sz w:val="28"/>
              <w:szCs w:val="28"/>
            </w:rPr>
            <w:t>Содержание</w:t>
          </w:r>
          <w:bookmarkEnd w:id="4"/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239F">
            <w:rPr>
              <w:b w:val="0"/>
            </w:rPr>
            <w:fldChar w:fldCharType="begin"/>
          </w:r>
          <w:r w:rsidR="00993F07" w:rsidRPr="00161263">
            <w:rPr>
              <w:b w:val="0"/>
            </w:rPr>
            <w:instrText xml:space="preserve"> TOC \o "1-3" \h \z \u </w:instrText>
          </w:r>
          <w:r w:rsidRPr="0017239F">
            <w:rPr>
              <w:b w:val="0"/>
            </w:rPr>
            <w:fldChar w:fldCharType="separate"/>
          </w:r>
          <w:hyperlink w:anchor="_Toc125558237" w:history="1">
            <w:r w:rsidR="00801EBC" w:rsidRPr="00A7170E">
              <w:rPr>
                <w:rStyle w:val="a8"/>
                <w:rFonts w:ascii="Impact" w:hAnsi="Impact"/>
                <w:noProof/>
              </w:rPr>
              <w:t>АВТОРСКИЙ КОЛЛЕКТИВ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5558238" w:history="1">
            <w:r w:rsidR="00801EBC" w:rsidRPr="00A7170E">
              <w:rPr>
                <w:rStyle w:val="a8"/>
                <w:rFonts w:cs="Arial"/>
                <w:noProof/>
              </w:rPr>
              <w:t>Содержание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5558239" w:history="1">
            <w:r w:rsidR="00801EBC" w:rsidRPr="00A7170E">
              <w:rPr>
                <w:rStyle w:val="a8"/>
                <w:rFonts w:cs="Arial"/>
                <w:noProof/>
              </w:rPr>
              <w:t>ВВЕДЕНИЕ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5558240" w:history="1">
            <w:r w:rsidR="00801EBC" w:rsidRPr="00A7170E">
              <w:rPr>
                <w:rStyle w:val="a8"/>
                <w:rFonts w:cs="Arial"/>
                <w:noProof/>
              </w:rPr>
              <w:t>1. СВЕДЕНИЯ О ВИДАХ, НАЗНАЧЕНИИ И НАИМЕНОВАНИЯХ ПЛАНИРУЕМЫХ ДЛЯ РАЗМЕЩЕНИЯ ОБЪЕКТОВ МЕСТНОГО ЗНАЧЕНИЯ МУНИЦИПАЛЬНОГО ОБРАЗОВАНИЯ «СЕЛЬСКОЕ ПОСЕЛЕНИЕ ЧАГАНСКИЙ СЕЛЬСОВЕТ», ИХ ОСНОВНЫЕ ХАРАКТЕРИСТИКИ, МЕСТОПОЛОЖЕНИЕ, А ТАКЖЕ ХАРАКТЕРИСТИКИ ЗОН С ОСОБЫМИ УСЛОВИЯМИ ИСПОЛЬЗОВАНИЯ ТЕРРИТОРИЙ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1" w:history="1">
            <w:r w:rsidR="00801EBC" w:rsidRPr="00A7170E">
              <w:rPr>
                <w:rStyle w:val="a8"/>
              </w:rPr>
              <w:t>1.1 Размещение объектов социального и культурно-бытового обслуживания населения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2" w:history="1">
            <w:r w:rsidR="00801EBC" w:rsidRPr="00A7170E">
              <w:rPr>
                <w:rStyle w:val="a8"/>
              </w:rPr>
              <w:t>1.1.1 Объекты образования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3" w:history="1">
            <w:r w:rsidR="00801EBC" w:rsidRPr="00A7170E">
              <w:rPr>
                <w:rStyle w:val="a8"/>
              </w:rPr>
              <w:t>1.1.2 Объекты культуры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4" w:history="1">
            <w:r w:rsidR="00801EBC" w:rsidRPr="00A7170E">
              <w:rPr>
                <w:rStyle w:val="a8"/>
              </w:rPr>
              <w:t>1.1.3 Объекты здравоохранения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5" w:history="1">
            <w:r w:rsidR="00801EBC" w:rsidRPr="00A7170E">
              <w:rPr>
                <w:rStyle w:val="a8"/>
              </w:rPr>
              <w:t>1.1.4 Объекты физической культуры и массового спорта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6" w:history="1">
            <w:r w:rsidR="00801EBC" w:rsidRPr="00A7170E">
              <w:rPr>
                <w:rStyle w:val="a8"/>
              </w:rPr>
              <w:t>1.1.5 Объекты культурно-бытового обслуживания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7" w:history="1">
            <w:r w:rsidR="00801EBC" w:rsidRPr="00A7170E">
              <w:rPr>
                <w:rStyle w:val="a8"/>
              </w:rPr>
              <w:t>1.2 Развитие жилищного строительства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8" w:history="1">
            <w:r w:rsidR="00801EBC" w:rsidRPr="00A7170E">
              <w:rPr>
                <w:rStyle w:val="a8"/>
              </w:rPr>
              <w:t>1.3. Объекты транспортной инфраструктуры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49" w:history="1">
            <w:r w:rsidR="00801EBC" w:rsidRPr="00A7170E">
              <w:rPr>
                <w:rStyle w:val="a8"/>
              </w:rPr>
              <w:t>1.4. Объекты инженерной инфраструктуры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0" w:history="1">
            <w:r w:rsidR="00801EBC" w:rsidRPr="00A7170E">
              <w:rPr>
                <w:rStyle w:val="a8"/>
              </w:rPr>
              <w:t>1.4.1 Объекты водоснабжения и водоотведения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1" w:history="1">
            <w:r w:rsidR="00801EBC" w:rsidRPr="00A7170E">
              <w:rPr>
                <w:rStyle w:val="a8"/>
              </w:rPr>
              <w:t>1.4.2 Объекты электроснабжения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2" w:history="1">
            <w:r w:rsidR="00801EBC" w:rsidRPr="00A7170E">
              <w:rPr>
                <w:rStyle w:val="a8"/>
              </w:rPr>
              <w:t>1.4.3 Объекты газоснабжения и теплоснабжения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3" w:history="1">
            <w:r w:rsidR="00801EBC" w:rsidRPr="00A7170E">
              <w:rPr>
                <w:rStyle w:val="a8"/>
              </w:rPr>
              <w:t>1.5 Объекты связи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4" w:history="1">
            <w:r w:rsidR="00801EBC" w:rsidRPr="00A7170E">
              <w:rPr>
                <w:rStyle w:val="a8"/>
              </w:rPr>
              <w:t>1.6 Объекты благоустройства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5" w:history="1">
            <w:r w:rsidR="00801EBC" w:rsidRPr="00A7170E">
              <w:rPr>
                <w:rStyle w:val="a8"/>
              </w:rPr>
              <w:t>1.7 Объекты специального назначения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6" w:history="1">
            <w:r w:rsidR="00801EBC" w:rsidRPr="00A7170E">
              <w:rPr>
                <w:rStyle w:val="a8"/>
              </w:rPr>
              <w:t>1.8 Объекты местного значения отраслей экономики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7" w:history="1">
            <w:r w:rsidR="00801EBC" w:rsidRPr="00A7170E">
              <w:rPr>
                <w:rStyle w:val="a8"/>
              </w:rPr>
              <w:t>1.9 Объекты инженерной защиты и гидротехнические сооружения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5558258" w:history="1">
            <w:r w:rsidR="00801EBC" w:rsidRPr="00A7170E">
              <w:rPr>
                <w:rStyle w:val="a8"/>
                <w:rFonts w:cs="Arial"/>
                <w:noProof/>
              </w:rPr>
              <w:t>2. СВЕДЕНИЯ О ВИДАХ, НАЗНАЧЕНИИ И НАИМЕНОВАНИЯХ ПЛАНИРУЕМЫХ ДЛЯ РАЗМЕЩЕНИЯ ОБЪЕКТОВ ФЕДЕРАЛЬНОГО И РЕГИОНАЛЬНОГО ЗНАЧЕНИЯ НА ТЕРРИТОРИИ МУНИЦИПАЛЬНОГО ОБРАЗОВАНИЯ «СЕЛЬСКОЕ ПОСЕЛЕНИЕ ЧАГАНСКИЙ СЕЛЬСОВЕТ», ИХ ОСНОВНЫЕ ХАРАКТЕРИСТИКИ, МЕСТОПОЛОЖЕНИЕ, А ТАКЖЕ ХАРАКТЕРИСТИКИ ЗОН С ОСОБЫМИ УСЛОВИЯМИ ИСПОЛЬЗОВАНИЯ ТЕРРИТОРИИ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1EBC" w:rsidRDefault="0017239F">
          <w:pPr>
            <w:pStyle w:val="2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ru-RU"/>
            </w:rPr>
          </w:pPr>
          <w:hyperlink w:anchor="_Toc125558259" w:history="1">
            <w:r w:rsidR="00801EBC" w:rsidRPr="00A7170E">
              <w:rPr>
                <w:rStyle w:val="a8"/>
              </w:rPr>
              <w:t>2.1 Объекты регионального значения</w:t>
            </w:r>
            <w:r w:rsidR="00801EB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01EBC">
              <w:rPr>
                <w:webHidden/>
              </w:rPr>
              <w:instrText xml:space="preserve"> PAGEREF _Toc125558259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01EBC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801EBC" w:rsidRDefault="0017239F">
          <w:pPr>
            <w:pStyle w:val="1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25558260" w:history="1">
            <w:r w:rsidR="00801EBC" w:rsidRPr="00A7170E">
              <w:rPr>
                <w:rStyle w:val="a8"/>
                <w:rFonts w:cs="Arial"/>
                <w:noProof/>
              </w:rPr>
              <w:t>3.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 w:rsidR="00801EB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01EBC">
              <w:rPr>
                <w:noProof/>
                <w:webHidden/>
              </w:rPr>
              <w:instrText xml:space="preserve"> PAGEREF _Toc125558260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01EB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3F07" w:rsidRPr="00161263" w:rsidRDefault="0017239F" w:rsidP="00465C25">
          <w:pPr>
            <w:jc w:val="both"/>
          </w:pPr>
          <w:r w:rsidRPr="00161263">
            <w:rPr>
              <w:bCs/>
            </w:rPr>
            <w:fldChar w:fldCharType="end"/>
          </w:r>
        </w:p>
      </w:sdtContent>
    </w:sdt>
    <w:p w:rsidR="00E855E2" w:rsidRPr="00161263" w:rsidRDefault="00E855E2" w:rsidP="00465C25">
      <w:pPr>
        <w:pStyle w:val="11"/>
      </w:pPr>
    </w:p>
    <w:p w:rsidR="00E855E2" w:rsidRPr="00161263" w:rsidRDefault="00E855E2"/>
    <w:p w:rsidR="00993F07" w:rsidRPr="00161263" w:rsidRDefault="00993F07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  <w:bookmarkStart w:id="7" w:name="_Toc29902704"/>
      <w:bookmarkStart w:id="8" w:name="_Toc32913520"/>
      <w:bookmarkStart w:id="9" w:name="_Toc37954261"/>
      <w:r w:rsidRPr="00161263">
        <w:rPr>
          <w:rFonts w:ascii="Arial" w:hAnsi="Arial" w:cs="Arial"/>
        </w:rPr>
        <w:br w:type="page"/>
      </w:r>
    </w:p>
    <w:p w:rsidR="009726C5" w:rsidRPr="00161263" w:rsidRDefault="009726C5" w:rsidP="009726C5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0" w:name="_Toc125558239"/>
      <w:r w:rsidRPr="00161263">
        <w:rPr>
          <w:rFonts w:ascii="Arial" w:hAnsi="Arial" w:cs="Arial"/>
          <w:color w:val="auto"/>
        </w:rPr>
        <w:lastRenderedPageBreak/>
        <w:t>ВВЕДЕНИЕ</w:t>
      </w:r>
      <w:bookmarkEnd w:id="6"/>
      <w:bookmarkEnd w:id="5"/>
      <w:bookmarkEnd w:id="7"/>
      <w:bookmarkEnd w:id="8"/>
      <w:bookmarkEnd w:id="9"/>
      <w:bookmarkEnd w:id="10"/>
    </w:p>
    <w:p w:rsidR="00F55E9E" w:rsidRPr="007F2E5F" w:rsidRDefault="00F55E9E" w:rsidP="00F55E9E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3D0B22">
        <w:rPr>
          <w:rFonts w:ascii="Arial" w:hAnsi="Arial" w:cs="Arial"/>
        </w:rPr>
        <w:t xml:space="preserve">Генеральный план </w:t>
      </w:r>
      <w:r>
        <w:rPr>
          <w:rFonts w:ascii="Arial" w:hAnsi="Arial" w:cs="Arial"/>
        </w:rPr>
        <w:t xml:space="preserve">муниципального </w:t>
      </w:r>
      <w:r w:rsidRPr="007F2E5F">
        <w:rPr>
          <w:rFonts w:ascii="Arial" w:hAnsi="Arial" w:cs="Arial"/>
        </w:rPr>
        <w:t xml:space="preserve">образования </w:t>
      </w:r>
      <w:r>
        <w:rPr>
          <w:rFonts w:ascii="Arial" w:hAnsi="Arial" w:cs="Arial"/>
        </w:rPr>
        <w:t>«Сельское поселение Чаганский сельсовет Камызякского района Астраханской области»</w:t>
      </w:r>
      <w:r w:rsidRPr="00A32210">
        <w:rPr>
          <w:rFonts w:ascii="Arial" w:hAnsi="Arial" w:cs="Arial"/>
        </w:rPr>
        <w:t xml:space="preserve"> (далее по тексту МО </w:t>
      </w:r>
      <w:r>
        <w:rPr>
          <w:rFonts w:ascii="Arial" w:hAnsi="Arial" w:cs="Arial"/>
        </w:rPr>
        <w:t>«Сельское поселение Чаганский сельсовет»</w:t>
      </w:r>
      <w:r w:rsidRPr="00A32210">
        <w:rPr>
          <w:rFonts w:ascii="Arial" w:hAnsi="Arial" w:cs="Arial"/>
        </w:rPr>
        <w:t xml:space="preserve">, муниципальное образование, Чаганский сельсовет, сельское поселение, поселение) разработан обществом с ограниченной ответственностью «Картфонд» в рамках муниципального контракта от 12 августа 2022 года № 06-17/2022, с администрацией МО </w:t>
      </w:r>
      <w:r>
        <w:rPr>
          <w:rFonts w:ascii="Arial" w:hAnsi="Arial" w:cs="Arial"/>
        </w:rPr>
        <w:t>«Сельское поселение Чаганский сельсовет»</w:t>
      </w:r>
      <w:r w:rsidRPr="00A32210">
        <w:rPr>
          <w:rFonts w:ascii="Arial" w:hAnsi="Arial" w:cs="Arial"/>
        </w:rPr>
        <w:t>.</w:t>
      </w:r>
    </w:p>
    <w:p w:rsidR="009726C5" w:rsidRPr="0062287C" w:rsidRDefault="009726C5" w:rsidP="009726C5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В проекте генерального плана </w:t>
      </w:r>
      <w:r w:rsidR="004646F7">
        <w:rPr>
          <w:rFonts w:ascii="Arial" w:hAnsi="Arial" w:cs="Arial"/>
        </w:rPr>
        <w:t xml:space="preserve">МО </w:t>
      </w:r>
      <w:r w:rsidR="00F55E9E">
        <w:rPr>
          <w:rFonts w:ascii="Arial" w:hAnsi="Arial" w:cs="Arial"/>
        </w:rPr>
        <w:t>«Сельское поселение Чаганский сельсовет»</w:t>
      </w:r>
      <w:r w:rsidRPr="00161263">
        <w:rPr>
          <w:rFonts w:ascii="Arial" w:hAnsi="Arial" w:cs="Arial"/>
        </w:rPr>
        <w:t xml:space="preserve">приняты следующие проектные </w:t>
      </w:r>
      <w:r w:rsidRPr="0062287C">
        <w:rPr>
          <w:rFonts w:ascii="Arial" w:hAnsi="Arial" w:cs="Arial"/>
        </w:rPr>
        <w:t xml:space="preserve">периоды: </w:t>
      </w:r>
    </w:p>
    <w:p w:rsidR="009726C5" w:rsidRPr="0062287C" w:rsidRDefault="009726C5" w:rsidP="00A46130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62287C">
        <w:rPr>
          <w:rFonts w:ascii="Arial" w:hAnsi="Arial" w:cs="Arial"/>
        </w:rPr>
        <w:t>исходный год подготовки генерального плана – 20</w:t>
      </w:r>
      <w:r w:rsidR="00FE26BF" w:rsidRPr="0062287C">
        <w:rPr>
          <w:rFonts w:ascii="Arial" w:hAnsi="Arial" w:cs="Arial"/>
        </w:rPr>
        <w:t>2</w:t>
      </w:r>
      <w:r w:rsidR="004646F7" w:rsidRPr="0062287C">
        <w:rPr>
          <w:rFonts w:ascii="Arial" w:hAnsi="Arial" w:cs="Arial"/>
        </w:rPr>
        <w:t>2</w:t>
      </w:r>
      <w:r w:rsidRPr="0062287C">
        <w:rPr>
          <w:rFonts w:ascii="Arial" w:hAnsi="Arial" w:cs="Arial"/>
        </w:rPr>
        <w:t xml:space="preserve"> год;</w:t>
      </w:r>
    </w:p>
    <w:p w:rsidR="009726C5" w:rsidRPr="0062287C" w:rsidRDefault="009726C5" w:rsidP="009726C5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62287C">
        <w:rPr>
          <w:rFonts w:ascii="Arial" w:hAnsi="Arial" w:cs="Arial"/>
        </w:rPr>
        <w:t>первая очередь реализации генерального плана –</w:t>
      </w:r>
      <w:r w:rsidRPr="0062287C">
        <w:rPr>
          <w:rFonts w:ascii="Arial" w:hAnsi="Arial" w:cs="Arial"/>
          <w:lang w:val="ru-RU"/>
        </w:rPr>
        <w:t xml:space="preserve"> до </w:t>
      </w:r>
      <w:r w:rsidRPr="0062287C">
        <w:rPr>
          <w:rFonts w:ascii="Arial" w:hAnsi="Arial" w:cs="Arial"/>
        </w:rPr>
        <w:t>20</w:t>
      </w:r>
      <w:r w:rsidR="00A46130" w:rsidRPr="0062287C">
        <w:rPr>
          <w:rFonts w:ascii="Arial" w:hAnsi="Arial" w:cs="Arial"/>
          <w:lang w:val="ru-RU"/>
        </w:rPr>
        <w:t>2</w:t>
      </w:r>
      <w:r w:rsidR="004646F7" w:rsidRPr="0062287C">
        <w:rPr>
          <w:rFonts w:ascii="Arial" w:hAnsi="Arial" w:cs="Arial"/>
          <w:lang w:val="ru-RU"/>
        </w:rPr>
        <w:t>7</w:t>
      </w:r>
      <w:r w:rsidRPr="0062287C">
        <w:rPr>
          <w:rFonts w:ascii="Arial" w:hAnsi="Arial" w:cs="Arial"/>
        </w:rPr>
        <w:t xml:space="preserve"> года;</w:t>
      </w:r>
    </w:p>
    <w:p w:rsidR="009726C5" w:rsidRPr="0062287C" w:rsidRDefault="009726C5" w:rsidP="009726C5">
      <w:pPr>
        <w:pStyle w:val="a"/>
        <w:tabs>
          <w:tab w:val="left" w:pos="993"/>
        </w:tabs>
        <w:spacing w:after="0" w:line="276" w:lineRule="auto"/>
        <w:ind w:firstLine="709"/>
        <w:rPr>
          <w:rFonts w:ascii="Arial" w:hAnsi="Arial" w:cs="Arial"/>
        </w:rPr>
      </w:pPr>
      <w:r w:rsidRPr="0062287C">
        <w:rPr>
          <w:rFonts w:ascii="Arial" w:hAnsi="Arial" w:cs="Arial"/>
        </w:rPr>
        <w:t xml:space="preserve">расчетный срок реализации генерального плана – </w:t>
      </w:r>
      <w:r w:rsidRPr="0062287C">
        <w:rPr>
          <w:rFonts w:ascii="Arial" w:hAnsi="Arial" w:cs="Arial"/>
          <w:lang w:val="ru-RU"/>
        </w:rPr>
        <w:t xml:space="preserve">до </w:t>
      </w:r>
      <w:r w:rsidRPr="0062287C">
        <w:rPr>
          <w:rFonts w:ascii="Arial" w:hAnsi="Arial" w:cs="Arial"/>
        </w:rPr>
        <w:t>20</w:t>
      </w:r>
      <w:r w:rsidR="00554000" w:rsidRPr="0062287C">
        <w:rPr>
          <w:rFonts w:ascii="Arial" w:hAnsi="Arial" w:cs="Arial"/>
          <w:lang w:val="ru-RU"/>
        </w:rPr>
        <w:t>4</w:t>
      </w:r>
      <w:r w:rsidR="004646F7" w:rsidRPr="0062287C">
        <w:rPr>
          <w:rFonts w:ascii="Arial" w:hAnsi="Arial" w:cs="Arial"/>
          <w:lang w:val="ru-RU"/>
        </w:rPr>
        <w:t>2</w:t>
      </w:r>
      <w:r w:rsidRPr="0062287C">
        <w:rPr>
          <w:rFonts w:ascii="Arial" w:hAnsi="Arial" w:cs="Arial"/>
        </w:rPr>
        <w:t xml:space="preserve"> года.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hAnsi="Arial" w:cs="Arial"/>
        </w:rPr>
      </w:pPr>
      <w:r w:rsidRPr="0062287C">
        <w:rPr>
          <w:rFonts w:ascii="Arial" w:hAnsi="Arial" w:cs="Arial"/>
        </w:rPr>
        <w:t>Проект генерального плана разработан в соответствии с Градостроительным кодексом Российской Федерации, Земельным кодексом Российской Федерации. В основу разработки</w:t>
      </w:r>
      <w:r w:rsidRPr="00161263">
        <w:rPr>
          <w:rFonts w:ascii="Arial" w:hAnsi="Arial" w:cs="Arial"/>
        </w:rPr>
        <w:t xml:space="preserve"> положены документы стратегического и территориального планирования федерального, </w:t>
      </w:r>
      <w:r w:rsidR="00711959">
        <w:rPr>
          <w:rFonts w:ascii="Arial" w:hAnsi="Arial" w:cs="Arial"/>
        </w:rPr>
        <w:t>областного</w:t>
      </w:r>
      <w:r w:rsidRPr="00161263">
        <w:rPr>
          <w:rFonts w:ascii="Arial" w:hAnsi="Arial" w:cs="Arial"/>
        </w:rPr>
        <w:t xml:space="preserve"> и местного уровней.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161263">
        <w:rPr>
          <w:rFonts w:ascii="Arial" w:hAnsi="Arial" w:cs="Arial"/>
        </w:rPr>
        <w:t xml:space="preserve">Расчет потребности в объектах местного значения выполнен с учетом </w:t>
      </w:r>
      <w:r w:rsidR="00743440" w:rsidRPr="00161263">
        <w:rPr>
          <w:rFonts w:ascii="Arial" w:hAnsi="Arial" w:cs="Arial"/>
        </w:rPr>
        <w:t>нормативных</w:t>
      </w:r>
      <w:r w:rsidRPr="00161263">
        <w:rPr>
          <w:rFonts w:ascii="Arial" w:hAnsi="Arial" w:cs="Arial"/>
        </w:rPr>
        <w:t xml:space="preserve"> значений расчетных показателей минимально допустимого уровня обеспеченности объектами местного значения населения </w:t>
      </w:r>
      <w:r w:rsidR="00743440" w:rsidRPr="00161263">
        <w:rPr>
          <w:rFonts w:ascii="Arial" w:hAnsi="Arial" w:cs="Arial"/>
        </w:rPr>
        <w:t>сельского поселения</w:t>
      </w:r>
      <w:r w:rsidRPr="00161263">
        <w:rPr>
          <w:rFonts w:ascii="Arial" w:hAnsi="Arial" w:cs="Arial"/>
        </w:rPr>
        <w:t xml:space="preserve"> и предельных значений максимально допустимого уровня территориальной доступности таких объектов для населения </w:t>
      </w:r>
      <w:r w:rsidR="00711959">
        <w:rPr>
          <w:rFonts w:ascii="Arial" w:hAnsi="Arial" w:cs="Arial"/>
        </w:rPr>
        <w:t xml:space="preserve">МО </w:t>
      </w:r>
      <w:r w:rsidR="00F55E9E">
        <w:rPr>
          <w:rFonts w:ascii="Arial" w:hAnsi="Arial" w:cs="Arial"/>
        </w:rPr>
        <w:t>«Сельское поселение Чаганский сельсовет»</w:t>
      </w:r>
      <w:r w:rsidRPr="00161263">
        <w:rPr>
          <w:rFonts w:ascii="Arial" w:hAnsi="Arial" w:cs="Arial"/>
        </w:rPr>
        <w:t xml:space="preserve">, </w:t>
      </w:r>
      <w:bookmarkStart w:id="11" w:name="_Toc467691471"/>
      <w:r w:rsidRPr="00161263">
        <w:rPr>
          <w:rFonts w:ascii="Arial" w:hAnsi="Arial" w:cs="Arial"/>
        </w:rPr>
        <w:t xml:space="preserve">в том числе с учетом </w:t>
      </w:r>
      <w:bookmarkEnd w:id="11"/>
      <w:r w:rsidRPr="00161263">
        <w:rPr>
          <w:rFonts w:ascii="Arial" w:hAnsi="Arial" w:cs="Arial"/>
        </w:rPr>
        <w:t xml:space="preserve">параметров, установленных в региональных нормативах градостроительного проектирования </w:t>
      </w:r>
      <w:r w:rsidR="00711959">
        <w:rPr>
          <w:rFonts w:ascii="Arial" w:hAnsi="Arial" w:cs="Arial"/>
        </w:rPr>
        <w:t>Астраханской области</w:t>
      </w:r>
      <w:r w:rsidRPr="00161263">
        <w:rPr>
          <w:rFonts w:ascii="Arial" w:eastAsia="Calibri" w:hAnsi="Arial" w:cs="Arial"/>
        </w:rPr>
        <w:t>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161263">
        <w:rPr>
          <w:rFonts w:ascii="Arial" w:eastAsia="Calibri" w:hAnsi="Arial" w:cs="Arial"/>
        </w:rPr>
        <w:t xml:space="preserve">При подготовке проекта генерального плана </w:t>
      </w:r>
      <w:r w:rsidR="004646F7">
        <w:rPr>
          <w:rFonts w:ascii="Arial" w:hAnsi="Arial" w:cs="Arial"/>
        </w:rPr>
        <w:t xml:space="preserve">МО </w:t>
      </w:r>
      <w:r w:rsidR="00F55E9E">
        <w:rPr>
          <w:rFonts w:ascii="Arial" w:hAnsi="Arial" w:cs="Arial"/>
        </w:rPr>
        <w:t>«Сельское поселение Чаганский сельсовет»</w:t>
      </w:r>
      <w:r w:rsidRPr="00161263">
        <w:rPr>
          <w:rFonts w:ascii="Arial" w:eastAsia="Calibri" w:hAnsi="Arial" w:cs="Arial"/>
        </w:rPr>
        <w:t>учтены и определены: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социально-экономические, демографические и иные показатели развития </w:t>
      </w:r>
      <w:r w:rsidR="00620D2C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 xml:space="preserve">; 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>решения проблем градостроительного развития</w:t>
      </w:r>
      <w:r w:rsidRPr="00161263">
        <w:rPr>
          <w:rFonts w:ascii="Arial" w:hAnsi="Arial" w:cs="Arial"/>
          <w:lang w:val="ru-RU"/>
        </w:rPr>
        <w:t xml:space="preserve">, </w:t>
      </w:r>
      <w:r w:rsidRPr="00161263">
        <w:rPr>
          <w:rFonts w:ascii="Arial" w:hAnsi="Arial" w:cs="Arial"/>
        </w:rPr>
        <w:t>выявленны</w:t>
      </w:r>
      <w:r w:rsidRPr="00161263">
        <w:rPr>
          <w:rFonts w:ascii="Arial" w:hAnsi="Arial" w:cs="Arial"/>
          <w:lang w:val="ru-RU"/>
        </w:rPr>
        <w:t xml:space="preserve">ена </w:t>
      </w:r>
      <w:r w:rsidRPr="00161263">
        <w:rPr>
          <w:rFonts w:ascii="Arial" w:hAnsi="Arial" w:cs="Arial"/>
        </w:rPr>
        <w:t xml:space="preserve">территории </w:t>
      </w:r>
      <w:r w:rsidR="00620D2C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>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основные направления и параметры пространственного развития </w:t>
      </w:r>
      <w:r w:rsidR="00620D2C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>, обеспечивающие создание инструмента управления развитием территории</w:t>
      </w:r>
      <w:r w:rsidRPr="00161263">
        <w:rPr>
          <w:rFonts w:ascii="Arial" w:hAnsi="Arial" w:cs="Arial"/>
          <w:lang w:val="ru-RU"/>
        </w:rPr>
        <w:t xml:space="preserve">, </w:t>
      </w:r>
      <w:r w:rsidRPr="00161263">
        <w:rPr>
          <w:rFonts w:ascii="Arial" w:hAnsi="Arial" w:cs="Arial"/>
        </w:rPr>
        <w:t xml:space="preserve">на основе баланса интересов федеральных, </w:t>
      </w:r>
      <w:r w:rsidR="004646F7">
        <w:rPr>
          <w:rFonts w:ascii="Arial" w:hAnsi="Arial" w:cs="Arial"/>
          <w:lang w:val="ru-RU"/>
        </w:rPr>
        <w:t>областных</w:t>
      </w:r>
      <w:r w:rsidRPr="00161263">
        <w:rPr>
          <w:rFonts w:ascii="Arial" w:hAnsi="Arial" w:cs="Arial"/>
        </w:rPr>
        <w:t xml:space="preserve"> и местных органов публичной власти. 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>приоритетны</w:t>
      </w:r>
      <w:r w:rsidR="00620D2C" w:rsidRPr="00161263">
        <w:rPr>
          <w:rFonts w:ascii="Arial" w:hAnsi="Arial" w:cs="Arial"/>
          <w:lang w:val="ru-RU"/>
        </w:rPr>
        <w:t>е</w:t>
      </w:r>
      <w:r w:rsidRPr="00161263">
        <w:rPr>
          <w:rFonts w:ascii="Arial" w:hAnsi="Arial" w:cs="Arial"/>
        </w:rPr>
        <w:t xml:space="preserve"> направления развития экономики </w:t>
      </w:r>
      <w:r w:rsidR="00620D2C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>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161263">
        <w:rPr>
          <w:rFonts w:ascii="Arial" w:eastAsia="Calibri" w:hAnsi="Arial" w:cs="Arial"/>
          <w:snapToGrid w:val="0"/>
        </w:rPr>
        <w:t>Проект генерального плана выполнен на основе топографических съемок М 1:</w:t>
      </w:r>
      <w:r w:rsidRPr="00161263">
        <w:rPr>
          <w:rFonts w:ascii="Arial" w:eastAsia="Calibri" w:hAnsi="Arial" w:cs="Arial"/>
        </w:rPr>
        <w:t>5000</w:t>
      </w:r>
      <w:r w:rsidRPr="00161263">
        <w:rPr>
          <w:rFonts w:ascii="Arial" w:eastAsia="Calibri" w:hAnsi="Arial" w:cs="Arial"/>
          <w:snapToGrid w:val="0"/>
        </w:rPr>
        <w:t xml:space="preserve"> и натурного обследования территории</w:t>
      </w:r>
      <w:r w:rsidRPr="00161263">
        <w:rPr>
          <w:rFonts w:ascii="Arial" w:eastAsia="Calibri" w:hAnsi="Arial" w:cs="Arial"/>
        </w:rPr>
        <w:t xml:space="preserve">, </w:t>
      </w:r>
      <w:r w:rsidRPr="00161263">
        <w:rPr>
          <w:rFonts w:ascii="Arial" w:eastAsia="Calibri" w:hAnsi="Arial" w:cs="Arial"/>
          <w:snapToGrid w:val="0"/>
        </w:rPr>
        <w:t>с применением компьютерных геоинформационных технологий в программ</w:t>
      </w:r>
      <w:r w:rsidRPr="00161263">
        <w:rPr>
          <w:rFonts w:ascii="Arial" w:eastAsia="Calibri" w:hAnsi="Arial" w:cs="Arial"/>
        </w:rPr>
        <w:t>е ГИС «MapInfoProfessional 15». С</w:t>
      </w:r>
      <w:r w:rsidRPr="00161263">
        <w:rPr>
          <w:rFonts w:ascii="Arial" w:eastAsia="Calibri" w:hAnsi="Arial" w:cs="Arial"/>
          <w:snapToGrid w:val="0"/>
        </w:rPr>
        <w:t xml:space="preserve">одержит </w:t>
      </w:r>
      <w:r w:rsidRPr="00161263">
        <w:rPr>
          <w:rFonts w:ascii="Arial" w:eastAsia="Calibri" w:hAnsi="Arial" w:cs="Arial"/>
        </w:rPr>
        <w:t>графические материалы в векторном виде с семантическим описанием.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161263">
        <w:rPr>
          <w:rFonts w:ascii="Arial" w:eastAsia="Calibri" w:hAnsi="Arial" w:cs="Arial"/>
        </w:rPr>
        <w:t>Цель работы: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создание условий для устойчивого развития территории </w:t>
      </w:r>
      <w:r w:rsidR="00A46130" w:rsidRPr="00161263">
        <w:rPr>
          <w:rFonts w:ascii="Arial" w:hAnsi="Arial" w:cs="Arial"/>
        </w:rPr>
        <w:t>сельского поселения</w:t>
      </w:r>
      <w:r w:rsidRPr="00161263">
        <w:rPr>
          <w:rFonts w:ascii="Arial" w:hAnsi="Arial" w:cs="Arial"/>
        </w:rPr>
        <w:t>, сохранения окружающей среды и объектов культурного наследия;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lastRenderedPageBreak/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создание условий для планировки территории </w:t>
      </w:r>
      <w:r w:rsidR="009C49E6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>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  <w:lang w:val="ru-RU"/>
        </w:rPr>
        <w:t>создание</w:t>
      </w:r>
      <w:r w:rsidRPr="00161263">
        <w:rPr>
          <w:rFonts w:ascii="Arial" w:hAnsi="Arial" w:cs="Arial"/>
        </w:rPr>
        <w:t xml:space="preserve"> электронной версии генерального плана на основе современных информационных технологий и программного обеспечения с учетом требований к формированию ресурсов информационных систем обеспечения градостроительной деятельности и обеспечения взаимодействия с Федеральной геоинформационной системой территориального планирования Российской Федерации;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726C5" w:rsidRPr="00161263" w:rsidRDefault="009726C5" w:rsidP="009726C5">
      <w:pPr>
        <w:pStyle w:val="a9"/>
        <w:spacing w:before="0" w:after="0" w:line="276" w:lineRule="auto"/>
        <w:ind w:firstLine="709"/>
        <w:rPr>
          <w:rFonts w:ascii="Arial" w:eastAsia="Calibri" w:hAnsi="Arial" w:cs="Arial"/>
        </w:rPr>
      </w:pPr>
      <w:r w:rsidRPr="00161263">
        <w:rPr>
          <w:rFonts w:ascii="Arial" w:eastAsia="Calibri" w:hAnsi="Arial" w:cs="Arial"/>
        </w:rPr>
        <w:t>Основные задачи работы: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анализ документов стратегического планирования </w:t>
      </w:r>
      <w:r w:rsidR="007F3F37">
        <w:rPr>
          <w:rFonts w:ascii="Arial" w:hAnsi="Arial" w:cs="Arial"/>
          <w:lang w:val="ru-RU"/>
        </w:rPr>
        <w:t>Камызякского</w:t>
      </w:r>
      <w:r w:rsidR="00A46130" w:rsidRPr="00161263">
        <w:rPr>
          <w:rFonts w:ascii="Arial" w:hAnsi="Arial" w:cs="Arial"/>
          <w:lang w:val="ru-RU"/>
        </w:rPr>
        <w:t xml:space="preserve"> муниципального района</w:t>
      </w:r>
      <w:r w:rsidRPr="00161263">
        <w:rPr>
          <w:rFonts w:ascii="Arial" w:hAnsi="Arial" w:cs="Arial"/>
          <w:lang w:val="ru-RU"/>
        </w:rPr>
        <w:t xml:space="preserve"> и </w:t>
      </w:r>
      <w:r w:rsidR="004646F7">
        <w:rPr>
          <w:rFonts w:ascii="Arial" w:hAnsi="Arial" w:cs="Arial"/>
          <w:lang w:val="ru-RU"/>
        </w:rPr>
        <w:t>Астраханской области</w:t>
      </w:r>
      <w:r w:rsidRPr="00161263">
        <w:rPr>
          <w:rFonts w:ascii="Arial" w:hAnsi="Arial" w:cs="Arial"/>
        </w:rPr>
        <w:t>;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разработка предложений по размещению объектов местного значения; </w:t>
      </w:r>
    </w:p>
    <w:p w:rsidR="009C49E6" w:rsidRPr="00161263" w:rsidRDefault="009C49E6" w:rsidP="009C49E6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разработка предложений по развитию </w:t>
      </w:r>
      <w:r w:rsidRPr="00161263">
        <w:rPr>
          <w:rFonts w:ascii="Arial" w:hAnsi="Arial" w:cs="Arial"/>
          <w:lang w:val="ru-RU"/>
        </w:rPr>
        <w:t>социальной</w:t>
      </w:r>
      <w:r w:rsidRPr="00161263">
        <w:rPr>
          <w:rFonts w:ascii="Arial" w:hAnsi="Arial" w:cs="Arial"/>
        </w:rPr>
        <w:t xml:space="preserve"> инфраструктуры на территории </w:t>
      </w:r>
      <w:r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 xml:space="preserve">; 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разработка предложений по развитию транспортной и инженерной инфраструктуры на территории </w:t>
      </w:r>
      <w:r w:rsidR="009C49E6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 xml:space="preserve">; </w:t>
      </w:r>
    </w:p>
    <w:p w:rsidR="009726C5" w:rsidRPr="00161263" w:rsidRDefault="009726C5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</w:rPr>
        <w:t xml:space="preserve">актуализация границ зон с особыми условиями использования территории </w:t>
      </w:r>
      <w:r w:rsidR="009C49E6" w:rsidRPr="00161263">
        <w:rPr>
          <w:rFonts w:ascii="Arial" w:hAnsi="Arial" w:cs="Arial"/>
          <w:lang w:val="ru-RU"/>
        </w:rPr>
        <w:t>сельского поселения</w:t>
      </w:r>
      <w:r w:rsidRPr="00161263">
        <w:rPr>
          <w:rFonts w:ascii="Arial" w:hAnsi="Arial" w:cs="Arial"/>
        </w:rPr>
        <w:t xml:space="preserve">; </w:t>
      </w:r>
    </w:p>
    <w:p w:rsidR="009C49E6" w:rsidRPr="00161263" w:rsidRDefault="009C49E6" w:rsidP="009726C5">
      <w:pPr>
        <w:pStyle w:val="a"/>
        <w:spacing w:after="0" w:line="276" w:lineRule="auto"/>
        <w:ind w:firstLine="709"/>
        <w:rPr>
          <w:rFonts w:ascii="Arial" w:hAnsi="Arial" w:cs="Arial"/>
        </w:rPr>
      </w:pPr>
      <w:r w:rsidRPr="00161263">
        <w:rPr>
          <w:rFonts w:ascii="Arial" w:hAnsi="Arial" w:cs="Arial"/>
          <w:lang w:val="ru-RU"/>
        </w:rPr>
        <w:t>подготовка перечня первоочередных мероприятий и действий по обеспечению инвестиционной привлекательности территории сельского поселения при условии сохран</w:t>
      </w:r>
      <w:r w:rsidR="002E2C76" w:rsidRPr="00161263">
        <w:rPr>
          <w:rFonts w:ascii="Arial" w:hAnsi="Arial" w:cs="Arial"/>
          <w:lang w:val="ru-RU"/>
        </w:rPr>
        <w:t>ения окружающей природной среды.</w:t>
      </w:r>
    </w:p>
    <w:p w:rsidR="00A46130" w:rsidRPr="00161263" w:rsidRDefault="00A46130">
      <w:pPr>
        <w:spacing w:after="160" w:line="259" w:lineRule="auto"/>
        <w:rPr>
          <w:rFonts w:ascii="Arial" w:eastAsiaTheme="majorEastAsia" w:hAnsi="Arial" w:cs="Arial"/>
          <w:b/>
          <w:bCs/>
          <w:sz w:val="28"/>
          <w:szCs w:val="28"/>
        </w:rPr>
      </w:pPr>
      <w:bookmarkStart w:id="12" w:name="_Toc28180425"/>
      <w:bookmarkStart w:id="13" w:name="_Toc28180455"/>
      <w:r w:rsidRPr="00161263">
        <w:rPr>
          <w:rFonts w:ascii="Arial" w:hAnsi="Arial" w:cs="Arial"/>
        </w:rPr>
        <w:br w:type="page"/>
      </w:r>
    </w:p>
    <w:p w:rsidR="00E94050" w:rsidRPr="00161263" w:rsidRDefault="00E94050" w:rsidP="00E94050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4" w:name="_Toc29902705"/>
      <w:bookmarkStart w:id="15" w:name="_Toc32913521"/>
      <w:bookmarkStart w:id="16" w:name="_Toc37954262"/>
      <w:bookmarkStart w:id="17" w:name="_Toc125558240"/>
      <w:bookmarkEnd w:id="12"/>
      <w:bookmarkEnd w:id="13"/>
      <w:r w:rsidRPr="00161263">
        <w:rPr>
          <w:rFonts w:ascii="Arial" w:hAnsi="Arial" w:cs="Arial"/>
          <w:color w:val="auto"/>
        </w:rPr>
        <w:lastRenderedPageBreak/>
        <w:t xml:space="preserve">1. СВЕДЕНИЯ О ВИДАХ, НАЗНАЧЕНИИ И НАИМЕНОВАНИЯХ ПЛАНИРУЕМЫХ ДЛЯ РАЗМЕЩЕНИЯ ОБЪЕКТОВ МЕСТНОГО ЗНАЧЕНИЯ </w:t>
      </w:r>
      <w:r w:rsidR="00F55E9E">
        <w:rPr>
          <w:rFonts w:ascii="Arial" w:hAnsi="Arial" w:cs="Arial"/>
          <w:color w:val="auto"/>
        </w:rPr>
        <w:t>МУНИЦИПАЛЬНОГО ОБРАЗОВАНИЯ «СЕЛЬСКОЕ ПОСЕЛЕНИЕ ЧАГАНСКИЙ СЕЛЬСОВЕТ»</w:t>
      </w:r>
      <w:r w:rsidR="00F55E9E" w:rsidRPr="00161263">
        <w:rPr>
          <w:rFonts w:ascii="Arial" w:hAnsi="Arial" w:cs="Arial"/>
          <w:color w:val="auto"/>
        </w:rPr>
        <w:t xml:space="preserve">, </w:t>
      </w:r>
      <w:r w:rsidRPr="00161263">
        <w:rPr>
          <w:rFonts w:ascii="Arial" w:hAnsi="Arial" w:cs="Arial"/>
          <w:color w:val="auto"/>
        </w:rPr>
        <w:t>ИХ ОСНОВНЫЕ ХАРАКТЕРИСТИКИ, МЕСТОПОЛОЖЕНИЕ, А ТАКЖЕ ХАРАКТЕРИСТИКИ ЗОН С ОСОБЫМИ УСЛОВИЯМИ ИСПОЛЬЗОВАНИЯ ТЕРРИТОРИЙ</w:t>
      </w:r>
      <w:bookmarkEnd w:id="14"/>
      <w:bookmarkEnd w:id="15"/>
      <w:bookmarkEnd w:id="16"/>
      <w:bookmarkEnd w:id="17"/>
    </w:p>
    <w:p w:rsidR="00E94050" w:rsidRPr="00161263" w:rsidRDefault="00E94050" w:rsidP="00E94050">
      <w:pPr>
        <w:pStyle w:val="21"/>
        <w:rPr>
          <w:bCs/>
        </w:rPr>
      </w:pPr>
      <w:bookmarkStart w:id="18" w:name="_Toc494893696"/>
      <w:bookmarkStart w:id="19" w:name="_Toc28180426"/>
      <w:bookmarkStart w:id="20" w:name="_Toc28180456"/>
      <w:bookmarkStart w:id="21" w:name="_Toc29902706"/>
      <w:bookmarkStart w:id="22" w:name="_Toc32913522"/>
      <w:bookmarkStart w:id="23" w:name="_Toc37954263"/>
      <w:bookmarkStart w:id="24" w:name="_Toc125558241"/>
      <w:bookmarkStart w:id="25" w:name="_Toc464720210"/>
      <w:bookmarkStart w:id="26" w:name="_Toc532057561"/>
      <w:r w:rsidRPr="00161263">
        <w:t>1.</w:t>
      </w:r>
      <w:bookmarkStart w:id="27" w:name="_Toc464720209"/>
      <w:r w:rsidRPr="00161263">
        <w:t>1 Размещение объектов социального и культурно-бытового обслуживания населения</w:t>
      </w:r>
      <w:bookmarkEnd w:id="18"/>
      <w:bookmarkEnd w:id="19"/>
      <w:bookmarkEnd w:id="20"/>
      <w:bookmarkEnd w:id="21"/>
      <w:bookmarkEnd w:id="22"/>
      <w:bookmarkEnd w:id="23"/>
      <w:bookmarkEnd w:id="24"/>
      <w:bookmarkEnd w:id="27"/>
    </w:p>
    <w:p w:rsidR="00E94050" w:rsidRPr="00161263" w:rsidRDefault="00E94050" w:rsidP="00E94050">
      <w:pPr>
        <w:pStyle w:val="21"/>
        <w:rPr>
          <w:bCs/>
        </w:rPr>
      </w:pPr>
      <w:bookmarkStart w:id="28" w:name="_Toc28180427"/>
      <w:bookmarkStart w:id="29" w:name="_Toc28180457"/>
      <w:bookmarkStart w:id="30" w:name="_Toc29902707"/>
      <w:bookmarkStart w:id="31" w:name="_Toc32913523"/>
      <w:bookmarkStart w:id="32" w:name="_Toc37954264"/>
      <w:bookmarkStart w:id="33" w:name="_Toc125558242"/>
      <w:r w:rsidRPr="00161263">
        <w:t>1.1.1 Объекты образования</w:t>
      </w:r>
      <w:bookmarkEnd w:id="25"/>
      <w:bookmarkEnd w:id="26"/>
      <w:bookmarkEnd w:id="28"/>
      <w:bookmarkEnd w:id="29"/>
      <w:bookmarkEnd w:id="30"/>
      <w:bookmarkEnd w:id="31"/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916"/>
        <w:gridCol w:w="1374"/>
        <w:gridCol w:w="1323"/>
        <w:gridCol w:w="1499"/>
        <w:gridCol w:w="1041"/>
        <w:gridCol w:w="501"/>
        <w:gridCol w:w="1458"/>
      </w:tblGrid>
      <w:tr w:rsidR="00874063" w:rsidRPr="00161263" w:rsidTr="00EE73AE">
        <w:trPr>
          <w:cantSplit/>
          <w:trHeight w:val="1993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0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8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9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8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44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62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EE73AE" w:rsidRPr="00161263" w:rsidTr="002C05E1">
        <w:tc>
          <w:tcPr>
            <w:tcW w:w="239" w:type="pct"/>
            <w:shd w:val="clear" w:color="auto" w:fill="auto"/>
            <w:vAlign w:val="center"/>
          </w:tcPr>
          <w:p w:rsidR="00EE73AE" w:rsidRPr="002C05E1" w:rsidRDefault="00EE73AE" w:rsidP="00E94050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E73AE" w:rsidRPr="002C05E1" w:rsidRDefault="00EE73AE" w:rsidP="0094320E">
            <w:pPr>
              <w:widowControl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Чаганской СОШ с размещением детского сада</w:t>
            </w:r>
          </w:p>
          <w:p w:rsidR="00EE73AE" w:rsidRPr="002C05E1" w:rsidRDefault="00EE73AE" w:rsidP="009432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внешкольного учреждения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245 мест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E73AE" w:rsidRPr="002C05E1" w:rsidRDefault="00EE73A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E73AE" w:rsidRPr="002C05E1" w:rsidRDefault="00EE73A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EE73AE" w:rsidRPr="00161263" w:rsidTr="002C05E1">
        <w:tc>
          <w:tcPr>
            <w:tcW w:w="239" w:type="pct"/>
            <w:shd w:val="clear" w:color="auto" w:fill="auto"/>
            <w:vAlign w:val="center"/>
          </w:tcPr>
          <w:p w:rsidR="00EE73AE" w:rsidRPr="002C05E1" w:rsidRDefault="00EE73AE" w:rsidP="00E94050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E73AE" w:rsidRPr="002C05E1" w:rsidRDefault="00EE73AE" w:rsidP="0094320E">
            <w:pPr>
              <w:widowControl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Уваринской СОШ</w:t>
            </w:r>
          </w:p>
          <w:p w:rsidR="00EE73AE" w:rsidRPr="002C05E1" w:rsidRDefault="00EE73AE" w:rsidP="0094320E">
            <w:pPr>
              <w:widowControl w:val="0"/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 размещением детского сада</w:t>
            </w:r>
          </w:p>
          <w:p w:rsidR="00EE73AE" w:rsidRPr="002C05E1" w:rsidRDefault="00EE73AE" w:rsidP="009432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и внешкольного учреждения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170 мест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EE73AE" w:rsidRPr="00161263" w:rsidTr="0094320E">
        <w:trPr>
          <w:trHeight w:val="130"/>
        </w:trPr>
        <w:tc>
          <w:tcPr>
            <w:tcW w:w="239" w:type="pct"/>
            <w:shd w:val="clear" w:color="auto" w:fill="auto"/>
            <w:vAlign w:val="center"/>
          </w:tcPr>
          <w:p w:rsidR="00EE73AE" w:rsidRPr="002C05E1" w:rsidRDefault="00EE73AE" w:rsidP="00E94050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EE73AE" w:rsidRPr="002C05E1" w:rsidRDefault="00EE73AE" w:rsidP="009432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дошкольного учреждения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E73AE" w:rsidRPr="002C05E1" w:rsidRDefault="00EE73AE" w:rsidP="007F3F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EE73AE" w:rsidRPr="002C05E1" w:rsidRDefault="00EE73AE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74063" w:rsidRPr="00161263" w:rsidTr="002C05E1">
        <w:tc>
          <w:tcPr>
            <w:tcW w:w="239" w:type="pct"/>
            <w:shd w:val="clear" w:color="auto" w:fill="auto"/>
            <w:vAlign w:val="center"/>
          </w:tcPr>
          <w:p w:rsidR="00874063" w:rsidRPr="002C05E1" w:rsidRDefault="00874063" w:rsidP="00E94050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874063" w:rsidRPr="002C05E1" w:rsidRDefault="00874063" w:rsidP="009432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Организация учреждений дополнительного образования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74063" w:rsidRPr="002C05E1" w:rsidRDefault="00874063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74063" w:rsidRPr="002C05E1" w:rsidRDefault="00B13679" w:rsidP="002C05E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 w:cs="Times New Roman"/>
                <w:sz w:val="20"/>
                <w:szCs w:val="20"/>
              </w:rPr>
              <w:t xml:space="preserve">на базе школ МО </w:t>
            </w:r>
            <w:r w:rsidR="00F55E9E"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74063" w:rsidRPr="002C05E1" w:rsidRDefault="00874063" w:rsidP="002C05E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Первая очередь, расчетный срок (202</w:t>
            </w:r>
            <w:r w:rsidR="002C05E1" w:rsidRPr="002C05E1">
              <w:rPr>
                <w:rFonts w:ascii="Arial Narrow" w:hAnsi="Arial Narrow"/>
                <w:sz w:val="20"/>
                <w:szCs w:val="20"/>
              </w:rPr>
              <w:t>2</w:t>
            </w:r>
            <w:r w:rsidRPr="002C05E1">
              <w:rPr>
                <w:rFonts w:ascii="Arial Narrow" w:hAnsi="Arial Narrow"/>
                <w:sz w:val="20"/>
                <w:szCs w:val="20"/>
              </w:rPr>
              <w:t>-204</w:t>
            </w:r>
            <w:r w:rsidR="002C05E1" w:rsidRPr="002C05E1">
              <w:rPr>
                <w:rFonts w:ascii="Arial Narrow" w:hAnsi="Arial Narrow"/>
                <w:sz w:val="20"/>
                <w:szCs w:val="20"/>
              </w:rPr>
              <w:t>2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гг.)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874063" w:rsidRPr="002C05E1" w:rsidRDefault="00874063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74063" w:rsidRPr="002C05E1" w:rsidRDefault="00874063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74063" w:rsidRPr="002C05E1" w:rsidRDefault="00874063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  <w:tr w:rsidR="002C05E1" w:rsidRPr="00161263" w:rsidTr="002C05E1">
        <w:tc>
          <w:tcPr>
            <w:tcW w:w="239" w:type="pct"/>
            <w:shd w:val="clear" w:color="auto" w:fill="auto"/>
            <w:vAlign w:val="center"/>
          </w:tcPr>
          <w:p w:rsidR="002C05E1" w:rsidRPr="002C05E1" w:rsidRDefault="002C05E1" w:rsidP="00E94050">
            <w:pPr>
              <w:pStyle w:val="af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2C05E1" w:rsidRPr="002C05E1" w:rsidRDefault="002C05E1" w:rsidP="009432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Повышение охвата детей всеми видами образования, развитие профильного обучения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2C05E1" w:rsidRPr="002C05E1" w:rsidRDefault="002C05E1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2C05E1" w:rsidRPr="002C05E1" w:rsidRDefault="002C05E1" w:rsidP="00BE0AC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2C05E1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 w:rsidR="00F55E9E"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2C05E1" w:rsidRPr="002C05E1" w:rsidRDefault="002C05E1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C05E1" w:rsidRPr="002C05E1" w:rsidRDefault="002C05E1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2C05E1" w:rsidRPr="002C05E1" w:rsidRDefault="002C05E1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2C05E1" w:rsidRPr="002C05E1" w:rsidRDefault="002C05E1" w:rsidP="00E07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C05E1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2C05E1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79455E" w:rsidRDefault="0079455E" w:rsidP="00E94050">
      <w:r>
        <w:br w:type="page"/>
      </w:r>
    </w:p>
    <w:p w:rsidR="00E94050" w:rsidRPr="00161263" w:rsidRDefault="00E94050" w:rsidP="00E94050">
      <w:pPr>
        <w:pStyle w:val="21"/>
      </w:pPr>
      <w:bookmarkStart w:id="34" w:name="_Toc532057563"/>
      <w:bookmarkStart w:id="35" w:name="_Toc28180428"/>
      <w:bookmarkStart w:id="36" w:name="_Toc28180458"/>
      <w:bookmarkStart w:id="37" w:name="_Toc29902708"/>
      <w:bookmarkStart w:id="38" w:name="_Toc32913524"/>
      <w:bookmarkStart w:id="39" w:name="_Toc37954265"/>
      <w:bookmarkStart w:id="40" w:name="_Toc125558243"/>
      <w:r w:rsidRPr="00161263">
        <w:lastRenderedPageBreak/>
        <w:t>1.1.2 Объекты культуры</w:t>
      </w:r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973"/>
        <w:gridCol w:w="1324"/>
        <w:gridCol w:w="1520"/>
        <w:gridCol w:w="1210"/>
        <w:gridCol w:w="1009"/>
        <w:gridCol w:w="635"/>
        <w:gridCol w:w="1441"/>
      </w:tblGrid>
      <w:tr w:rsidR="00E94050" w:rsidRPr="00161263" w:rsidTr="003E2002">
        <w:trPr>
          <w:trHeight w:val="1771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03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94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3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7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3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3A2405" w:rsidRPr="00161263" w:rsidTr="003A2405">
        <w:tc>
          <w:tcPr>
            <w:tcW w:w="239" w:type="pct"/>
            <w:shd w:val="clear" w:color="auto" w:fill="auto"/>
            <w:vAlign w:val="center"/>
          </w:tcPr>
          <w:p w:rsidR="003A2405" w:rsidRPr="00161263" w:rsidRDefault="003A2405" w:rsidP="00E94050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A2405" w:rsidRPr="003A2405" w:rsidRDefault="003A2405" w:rsidP="007A42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клубного учреждения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365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3A2405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3A2405" w:rsidRPr="00161263" w:rsidTr="003A2405">
        <w:tc>
          <w:tcPr>
            <w:tcW w:w="239" w:type="pct"/>
            <w:shd w:val="clear" w:color="auto" w:fill="auto"/>
            <w:vAlign w:val="center"/>
          </w:tcPr>
          <w:p w:rsidR="003A2405" w:rsidRPr="00161263" w:rsidRDefault="003A2405" w:rsidP="00E94050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A2405" w:rsidRPr="003A2405" w:rsidRDefault="003A2405" w:rsidP="007A42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Чаганского СДК с увеличением мощности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515 мест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3A2405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3A2405" w:rsidRPr="00161263" w:rsidTr="003A2405">
        <w:tc>
          <w:tcPr>
            <w:tcW w:w="239" w:type="pct"/>
            <w:shd w:val="clear" w:color="auto" w:fill="auto"/>
            <w:vAlign w:val="center"/>
          </w:tcPr>
          <w:p w:rsidR="003A2405" w:rsidRPr="00161263" w:rsidRDefault="003A2405" w:rsidP="00E94050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A2405" w:rsidRPr="003A2405" w:rsidRDefault="003A2405" w:rsidP="007A42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библиотеки с увеличением книжного фонда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12 тыс. ед. хранения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3A2405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3A2405" w:rsidRPr="00161263" w:rsidTr="003A2405">
        <w:tc>
          <w:tcPr>
            <w:tcW w:w="239" w:type="pct"/>
            <w:shd w:val="clear" w:color="auto" w:fill="auto"/>
            <w:vAlign w:val="center"/>
          </w:tcPr>
          <w:p w:rsidR="003A2405" w:rsidRPr="00161263" w:rsidRDefault="003A2405" w:rsidP="00E94050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A2405" w:rsidRPr="003A2405" w:rsidRDefault="003A2405" w:rsidP="007A42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библиотеки с увеличением книжного фонда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10 тыс. ед. хранения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3A2405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3A2405" w:rsidRPr="00161263" w:rsidTr="003A2405">
        <w:tc>
          <w:tcPr>
            <w:tcW w:w="239" w:type="pct"/>
            <w:shd w:val="clear" w:color="auto" w:fill="auto"/>
            <w:vAlign w:val="center"/>
          </w:tcPr>
          <w:p w:rsidR="003A2405" w:rsidRPr="00161263" w:rsidRDefault="003A2405" w:rsidP="00E94050">
            <w:pPr>
              <w:pStyle w:val="af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A2405" w:rsidRPr="003A2405" w:rsidRDefault="003A2405" w:rsidP="007A42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памятника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A2405" w:rsidRPr="003A2405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A2405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3A2405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E94050" w:rsidRDefault="00E94050" w:rsidP="00E94050">
      <w:pPr>
        <w:pStyle w:val="21"/>
      </w:pPr>
      <w:bookmarkStart w:id="41" w:name="_Toc125558244"/>
      <w:r w:rsidRPr="00161263">
        <w:t>1.1.3 Объекты здравоохранения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690"/>
        <w:gridCol w:w="1215"/>
        <w:gridCol w:w="1646"/>
        <w:gridCol w:w="1361"/>
        <w:gridCol w:w="1037"/>
        <w:gridCol w:w="595"/>
        <w:gridCol w:w="1480"/>
      </w:tblGrid>
      <w:tr w:rsidR="00E94050" w:rsidRPr="00161263" w:rsidTr="00783FC9">
        <w:trPr>
          <w:trHeight w:val="1858"/>
        </w:trPr>
        <w:tc>
          <w:tcPr>
            <w:tcW w:w="285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8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5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60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1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42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73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B70BAD" w:rsidRPr="00161263" w:rsidTr="00A61FBB">
        <w:tc>
          <w:tcPr>
            <w:tcW w:w="285" w:type="pct"/>
            <w:shd w:val="clear" w:color="auto" w:fill="auto"/>
            <w:vAlign w:val="center"/>
          </w:tcPr>
          <w:p w:rsidR="00B70BAD" w:rsidRPr="00A61FBB" w:rsidRDefault="000C24C0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A61FBB" w:rsidRPr="00A61F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A61FBB">
              <w:rPr>
                <w:rFonts w:ascii="Arial Narrow" w:eastAsia="Arial" w:hAnsi="Arial Narrow" w:cs="Times New Roman"/>
                <w:sz w:val="20"/>
                <w:szCs w:val="20"/>
              </w:rPr>
              <w:t>Организация аптечного пункта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A61FBB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B70BAD" w:rsidRPr="00A61FBB" w:rsidRDefault="00B70BA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8C5264" w:rsidRDefault="008C5264" w:rsidP="008C5264">
      <w:bookmarkStart w:id="42" w:name="_Toc532057564"/>
      <w:bookmarkStart w:id="43" w:name="_Toc28180429"/>
      <w:bookmarkStart w:id="44" w:name="_Toc28180459"/>
      <w:bookmarkStart w:id="45" w:name="_Toc29902709"/>
      <w:bookmarkStart w:id="46" w:name="_Toc32913525"/>
      <w:bookmarkStart w:id="47" w:name="_Toc37954266"/>
      <w:r>
        <w:br w:type="page"/>
      </w:r>
    </w:p>
    <w:p w:rsidR="00E94050" w:rsidRPr="00161263" w:rsidRDefault="00E94050" w:rsidP="00E94050">
      <w:pPr>
        <w:pStyle w:val="21"/>
      </w:pPr>
      <w:bookmarkStart w:id="48" w:name="_Toc125558245"/>
      <w:r w:rsidRPr="00161263">
        <w:lastRenderedPageBreak/>
        <w:t>1.1.4 Объекты физической культуры и массового спорта</w:t>
      </w:r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2113"/>
        <w:gridCol w:w="1324"/>
        <w:gridCol w:w="1313"/>
        <w:gridCol w:w="1277"/>
        <w:gridCol w:w="852"/>
        <w:gridCol w:w="580"/>
        <w:gridCol w:w="1652"/>
      </w:tblGrid>
      <w:tr w:rsidR="00B60DED" w:rsidRPr="00161263" w:rsidTr="009E296D">
        <w:trPr>
          <w:trHeight w:val="1858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104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86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67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45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0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863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A1596F" w:rsidRPr="00161263" w:rsidTr="008D4D36">
        <w:tc>
          <w:tcPr>
            <w:tcW w:w="240" w:type="pct"/>
            <w:shd w:val="clear" w:color="auto" w:fill="auto"/>
            <w:vAlign w:val="center"/>
          </w:tcPr>
          <w:p w:rsidR="00A1596F" w:rsidRPr="008D4D36" w:rsidRDefault="00A1596F" w:rsidP="00E94050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A1596F" w:rsidRPr="008D4D36" w:rsidRDefault="00A1596F" w:rsidP="009E29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открытого плоскостного физкультурно-спортивного сооружения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  <w:lang w:val="en-US"/>
              </w:rPr>
              <w:t>S – 180</w:t>
            </w: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 xml:space="preserve"> м</w:t>
            </w:r>
            <w:r w:rsidRPr="008D4D36"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1596F" w:rsidRPr="008D4D36" w:rsidRDefault="00A1596F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3A2405" w:rsidRPr="00161263" w:rsidTr="008D4D36">
        <w:tc>
          <w:tcPr>
            <w:tcW w:w="240" w:type="pct"/>
            <w:shd w:val="clear" w:color="auto" w:fill="auto"/>
            <w:vAlign w:val="center"/>
          </w:tcPr>
          <w:p w:rsidR="003A2405" w:rsidRPr="008D4D36" w:rsidRDefault="003A2405" w:rsidP="00E94050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3A2405" w:rsidRPr="008D4D36" w:rsidRDefault="003A2405" w:rsidP="009E296D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Развитие сети физкультурно-оздоровительных площадок, доведение емкости до нормативных требований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 w:rsidR="00F55E9E"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  <w:tr w:rsidR="003A2405" w:rsidRPr="00161263" w:rsidTr="008D4D36">
        <w:tc>
          <w:tcPr>
            <w:tcW w:w="240" w:type="pct"/>
            <w:shd w:val="clear" w:color="auto" w:fill="auto"/>
            <w:vAlign w:val="center"/>
          </w:tcPr>
          <w:p w:rsidR="003A2405" w:rsidRPr="008D4D36" w:rsidRDefault="003A2405" w:rsidP="00E94050">
            <w:pPr>
              <w:pStyle w:val="af8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3A2405" w:rsidRPr="008D4D36" w:rsidRDefault="003A2405" w:rsidP="009E296D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Устройство стадионов и спортивных площадок на территориях школ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 w:rsidR="00F55E9E"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Первая очередь, расчетный срок (2022-2042 гг.)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A2405" w:rsidRPr="008D4D36" w:rsidRDefault="003A2405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E94050" w:rsidRPr="00161263" w:rsidRDefault="00E94050" w:rsidP="00E94050">
      <w:pPr>
        <w:pStyle w:val="21"/>
      </w:pPr>
      <w:bookmarkStart w:id="49" w:name="_Toc125558246"/>
      <w:bookmarkStart w:id="50" w:name="_Toc532057565"/>
      <w:r w:rsidRPr="00161263">
        <w:t>1.1.5 Объекты культурно-бытового обслуживания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51"/>
        <w:gridCol w:w="1324"/>
        <w:gridCol w:w="1288"/>
        <w:gridCol w:w="1363"/>
        <w:gridCol w:w="930"/>
        <w:gridCol w:w="501"/>
        <w:gridCol w:w="1455"/>
      </w:tblGrid>
      <w:tr w:rsidR="00E94050" w:rsidRPr="00161263" w:rsidTr="00145653">
        <w:trPr>
          <w:trHeight w:val="1858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176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7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1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60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8D4D36" w:rsidRPr="00161263" w:rsidTr="008D4D36">
        <w:trPr>
          <w:trHeight w:val="165"/>
        </w:trPr>
        <w:tc>
          <w:tcPr>
            <w:tcW w:w="239" w:type="pct"/>
            <w:shd w:val="clear" w:color="auto" w:fill="auto"/>
            <w:vAlign w:val="center"/>
          </w:tcPr>
          <w:p w:rsidR="008D4D36" w:rsidRPr="00161263" w:rsidRDefault="00FB15C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D4D3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аптечного пункта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 xml:space="preserve"> с. Увары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D4D36" w:rsidRPr="00161263" w:rsidTr="008D4D36">
        <w:trPr>
          <w:trHeight w:val="165"/>
        </w:trPr>
        <w:tc>
          <w:tcPr>
            <w:tcW w:w="239" w:type="pct"/>
            <w:shd w:val="clear" w:color="auto" w:fill="auto"/>
            <w:vAlign w:val="center"/>
          </w:tcPr>
          <w:p w:rsidR="008D4D36" w:rsidRPr="00161263" w:rsidRDefault="00FB15C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8D4D3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филиала</w:t>
            </w: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аптечного пункта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D4D36" w:rsidRPr="00161263" w:rsidTr="008D4D36">
        <w:trPr>
          <w:trHeight w:val="165"/>
        </w:trPr>
        <w:tc>
          <w:tcPr>
            <w:tcW w:w="239" w:type="pct"/>
            <w:shd w:val="clear" w:color="auto" w:fill="auto"/>
            <w:vAlign w:val="center"/>
          </w:tcPr>
          <w:p w:rsidR="008D4D36" w:rsidRPr="00161263" w:rsidRDefault="00FB15C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D4D3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аптеки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D4D36" w:rsidRPr="00161263" w:rsidTr="008D4D36">
        <w:trPr>
          <w:trHeight w:val="165"/>
        </w:trPr>
        <w:tc>
          <w:tcPr>
            <w:tcW w:w="239" w:type="pct"/>
            <w:shd w:val="clear" w:color="auto" w:fill="auto"/>
            <w:vAlign w:val="center"/>
          </w:tcPr>
          <w:p w:rsidR="008D4D36" w:rsidRPr="00161263" w:rsidRDefault="00FB15C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D4D3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парикмахерской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E25DF3" w:rsidRDefault="00E25DF3" w:rsidP="007F3F37">
      <w:bookmarkStart w:id="51" w:name="_Toc532057568"/>
      <w:bookmarkStart w:id="52" w:name="_Toc28180431"/>
      <w:bookmarkStart w:id="53" w:name="_Toc28180461"/>
      <w:bookmarkStart w:id="54" w:name="_Toc29902711"/>
      <w:bookmarkStart w:id="55" w:name="_Toc32913527"/>
      <w:bookmarkStart w:id="56" w:name="_Toc37954267"/>
      <w:bookmarkEnd w:id="50"/>
    </w:p>
    <w:p w:rsidR="001F50A2" w:rsidRDefault="001F50A2" w:rsidP="001F50A2">
      <w:pPr>
        <w:pStyle w:val="21"/>
      </w:pPr>
      <w:bookmarkStart w:id="57" w:name="_Toc498296042"/>
      <w:bookmarkStart w:id="58" w:name="_Toc125558247"/>
      <w:r w:rsidRPr="001F50A2">
        <w:t>1.2 Развитие жилищного строительства</w:t>
      </w:r>
      <w:bookmarkEnd w:id="57"/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51"/>
        <w:gridCol w:w="1324"/>
        <w:gridCol w:w="1288"/>
        <w:gridCol w:w="1363"/>
        <w:gridCol w:w="930"/>
        <w:gridCol w:w="501"/>
        <w:gridCol w:w="1455"/>
      </w:tblGrid>
      <w:tr w:rsidR="001F50A2" w:rsidRPr="00161263" w:rsidTr="001F50A2">
        <w:trPr>
          <w:trHeight w:val="1858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76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73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12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60" w:type="pct"/>
            <w:textDirection w:val="btLr"/>
            <w:vAlign w:val="center"/>
          </w:tcPr>
          <w:p w:rsidR="001F50A2" w:rsidRPr="00161263" w:rsidRDefault="001F50A2" w:rsidP="001F50A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1F50A2" w:rsidRPr="00161263" w:rsidTr="0062287C">
        <w:tc>
          <w:tcPr>
            <w:tcW w:w="239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eastAsia="Arial" w:hAnsi="Arial Narrow" w:cs="Times New Roman"/>
                <w:sz w:val="20"/>
                <w:szCs w:val="20"/>
              </w:rPr>
              <w:t>Освоение площадок под жилищное строительство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eastAsia="Arial" w:hAnsi="Arial Narrow" w:cs="Times New Roman"/>
                <w:sz w:val="20"/>
                <w:szCs w:val="20"/>
              </w:rPr>
              <w:t>5,2 тыс. м</w:t>
            </w:r>
            <w:r w:rsidRPr="0062287C"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1F50A2" w:rsidRPr="0062287C" w:rsidRDefault="00F55E9E" w:rsidP="001F50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Сельское поселение Чаганский сельсовет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1F50A2" w:rsidRPr="0062287C" w:rsidRDefault="001F50A2" w:rsidP="001F50A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2287C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62287C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E94050" w:rsidRPr="00161263" w:rsidRDefault="00E94050" w:rsidP="00E94050">
      <w:pPr>
        <w:pStyle w:val="21"/>
      </w:pPr>
      <w:bookmarkStart w:id="59" w:name="_Toc125558248"/>
      <w:r w:rsidRPr="00161263">
        <w:t>1.</w:t>
      </w:r>
      <w:r w:rsidR="001F50A2">
        <w:t>3</w:t>
      </w:r>
      <w:r w:rsidRPr="00161263">
        <w:t>. Объекты транспортной инфраструктуры</w:t>
      </w:r>
      <w:bookmarkEnd w:id="51"/>
      <w:bookmarkEnd w:id="52"/>
      <w:bookmarkEnd w:id="53"/>
      <w:bookmarkEnd w:id="54"/>
      <w:bookmarkEnd w:id="55"/>
      <w:bookmarkEnd w:id="56"/>
      <w:bookmarkEnd w:id="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1874"/>
        <w:gridCol w:w="1318"/>
        <w:gridCol w:w="1542"/>
        <w:gridCol w:w="1051"/>
        <w:gridCol w:w="926"/>
        <w:gridCol w:w="1318"/>
        <w:gridCol w:w="1084"/>
      </w:tblGrid>
      <w:tr w:rsidR="009A0181" w:rsidRPr="00161263" w:rsidTr="00F55E9E">
        <w:trPr>
          <w:trHeight w:val="1851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7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8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06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4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4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68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566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помещения под гараж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4 ед.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6461">
              <w:rPr>
                <w:rFonts w:ascii="Arial Narrow" w:eastAsia="Arial" w:hAnsi="Arial Narrow" w:cs="Times New Roman"/>
                <w:sz w:val="20"/>
                <w:szCs w:val="20"/>
              </w:rPr>
              <w:t xml:space="preserve">Рядом со зданием администрации МО </w:t>
            </w:r>
            <w:r w:rsidR="00F55E9E">
              <w:rPr>
                <w:rFonts w:ascii="Arial Narrow" w:eastAsia="Arial" w:hAnsi="Arial Narrow" w:cs="Times New Roman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, с. 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Реконстру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кция</w:t>
            </w: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 xml:space="preserve"> навес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ов</w:t>
            </w: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 xml:space="preserve"> на остановочных пунктах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>Ремонт дороги на кладбище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Ремонт пешеходного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мост</w:t>
            </w:r>
            <w:r w:rsidRPr="00D11BB5">
              <w:rPr>
                <w:rFonts w:ascii="Arial Narrow" w:eastAsia="Arial" w:hAnsi="Arial Narrow" w:cs="Times New Roman"/>
                <w:sz w:val="20"/>
                <w:szCs w:val="20"/>
              </w:rPr>
              <w:t>а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6FC4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внутрихозяйственных дорог с твердым покрытием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F4B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6FC4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участка дорог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у. Дачная, с.Чаган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F4B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8343C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</w:t>
            </w:r>
            <w:r w:rsidRPr="00E8343C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восточного обхода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2,75 км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Первая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F4B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lastRenderedPageBreak/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ремонтдорог с твердым покрытием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ул.Мира, ул.Ленина, ул.Садовая, ул.Гагарина, ул.Молодежная, ул.Южная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с. 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D4D36" w:rsidRPr="00161263" w:rsidTr="00F55E9E">
        <w:tc>
          <w:tcPr>
            <w:tcW w:w="239" w:type="pct"/>
            <w:shd w:val="clear" w:color="auto" w:fill="auto"/>
            <w:vAlign w:val="center"/>
          </w:tcPr>
          <w:p w:rsidR="008D4D36" w:rsidRPr="00161263" w:rsidRDefault="008D4D36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и ремонт автодорог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C18">
              <w:rPr>
                <w:rFonts w:ascii="Arial Narrow" w:eastAsia="Arial" w:hAnsi="Arial Narrow" w:cs="Times New Roman"/>
                <w:sz w:val="20"/>
                <w:szCs w:val="20"/>
              </w:rPr>
              <w:t>ул.Восточная, ул.Набережная, ул.Коммунаров, ул.Школьная, ул.Студенческая, ул.Дачная, ул.Заречная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с. 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8D4D36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8D4D36" w:rsidRPr="00161263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F55E9E" w:rsidRPr="00161263" w:rsidTr="00F55E9E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A20F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автодорожного моста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через пр. Кизань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0541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F4B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F55E9E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Реконструкция участка 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дороги </w:t>
            </w: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"Подъезд к с. Увары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 подъезда к с. Иванчуг</w:t>
            </w: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", с доведением её до параметров до IV технической категории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0541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F55E9E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участка дороги "Подъезд к с. Увары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 от подъезда к с. Иванчуг</w:t>
            </w: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 xml:space="preserve"> ", IV технической категории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0541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EE1B9A" w:rsidRPr="00161263" w:rsidTr="00F55E9E">
        <w:tc>
          <w:tcPr>
            <w:tcW w:w="239" w:type="pct"/>
            <w:shd w:val="clear" w:color="auto" w:fill="auto"/>
            <w:vAlign w:val="center"/>
          </w:tcPr>
          <w:p w:rsidR="00EE1B9A" w:rsidRPr="00161263" w:rsidRDefault="00EE1B9A" w:rsidP="00E94050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EE1B9A" w:rsidRPr="00C52F9A" w:rsidRDefault="00EE1B9A" w:rsidP="00EE1B9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транспортной инфраструктуры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на левом берегу протоки Чаган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EE1B9A" w:rsidRPr="00161263" w:rsidRDefault="00EE1B9A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E1B9A" w:rsidRPr="00161263" w:rsidRDefault="00EE1B9A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E94050" w:rsidRPr="00161263" w:rsidRDefault="00E94050" w:rsidP="00E94050"/>
    <w:p w:rsidR="00E94050" w:rsidRPr="00161263" w:rsidRDefault="00E94050" w:rsidP="00E94050">
      <w:pPr>
        <w:pStyle w:val="21"/>
      </w:pPr>
      <w:bookmarkStart w:id="60" w:name="_Toc532057569"/>
      <w:bookmarkStart w:id="61" w:name="_Toc28180432"/>
      <w:bookmarkStart w:id="62" w:name="_Toc28180462"/>
      <w:bookmarkStart w:id="63" w:name="_Toc29902712"/>
      <w:bookmarkStart w:id="64" w:name="_Toc32913528"/>
      <w:bookmarkStart w:id="65" w:name="_Toc37954268"/>
      <w:bookmarkStart w:id="66" w:name="_Toc125558249"/>
      <w:r w:rsidRPr="00161263">
        <w:t>1.</w:t>
      </w:r>
      <w:r w:rsidR="001F50A2">
        <w:t>4</w:t>
      </w:r>
      <w:r w:rsidRPr="00161263">
        <w:t>. Объекты инженерной инфраструктуры</w:t>
      </w:r>
      <w:bookmarkEnd w:id="60"/>
      <w:bookmarkEnd w:id="61"/>
      <w:bookmarkEnd w:id="62"/>
      <w:bookmarkEnd w:id="63"/>
      <w:bookmarkEnd w:id="64"/>
      <w:bookmarkEnd w:id="65"/>
      <w:bookmarkEnd w:id="66"/>
    </w:p>
    <w:p w:rsidR="00E94050" w:rsidRPr="00161263" w:rsidRDefault="00E94050" w:rsidP="00E94050">
      <w:pPr>
        <w:pStyle w:val="21"/>
      </w:pPr>
      <w:bookmarkStart w:id="67" w:name="_Toc464720223"/>
      <w:bookmarkStart w:id="68" w:name="_Toc532057570"/>
      <w:bookmarkStart w:id="69" w:name="_Toc28180433"/>
      <w:bookmarkStart w:id="70" w:name="_Toc28180463"/>
      <w:bookmarkStart w:id="71" w:name="_Toc29902713"/>
      <w:bookmarkStart w:id="72" w:name="_Toc32913529"/>
      <w:bookmarkStart w:id="73" w:name="_Toc37954269"/>
      <w:bookmarkStart w:id="74" w:name="_Toc125558250"/>
      <w:r w:rsidRPr="00161263">
        <w:t>1.</w:t>
      </w:r>
      <w:r w:rsidR="001F50A2">
        <w:t>4</w:t>
      </w:r>
      <w:r w:rsidRPr="00161263">
        <w:t>.1 Объекты водоснабжения и водоотведени</w:t>
      </w:r>
      <w:bookmarkEnd w:id="67"/>
      <w:r w:rsidRPr="00161263">
        <w:t>я</w:t>
      </w:r>
      <w:bookmarkEnd w:id="68"/>
      <w:bookmarkEnd w:id="69"/>
      <w:bookmarkEnd w:id="70"/>
      <w:bookmarkEnd w:id="71"/>
      <w:bookmarkEnd w:id="72"/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899"/>
        <w:gridCol w:w="1154"/>
        <w:gridCol w:w="1275"/>
        <w:gridCol w:w="1418"/>
        <w:gridCol w:w="993"/>
        <w:gridCol w:w="991"/>
        <w:gridCol w:w="1382"/>
      </w:tblGrid>
      <w:tr w:rsidR="00E94050" w:rsidRPr="00161263" w:rsidTr="00093A18">
        <w:trPr>
          <w:trHeight w:val="2176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66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74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9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518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22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  <w:r w:rsidRPr="008E38AE">
              <w:rPr>
                <w:rFonts w:ascii="Arial Narrow" w:eastAsia="Arial" w:hAnsi="Arial Narrow" w:cs="Times New Roman"/>
                <w:sz w:val="20"/>
                <w:szCs w:val="20"/>
              </w:rPr>
              <w:t>троительствоновых сетей из полиэтилена от группового водопровода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диаметр</w:t>
            </w:r>
            <w:r w:rsidRPr="008E38AE">
              <w:rPr>
                <w:rFonts w:ascii="Arial Narrow" w:eastAsia="Arial" w:hAnsi="Arial Narrow" w:cs="Times New Roman"/>
                <w:sz w:val="20"/>
                <w:szCs w:val="20"/>
              </w:rPr>
              <w:t xml:space="preserve"> 140 – 200 мм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разводящих сетей существующего водопровода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  <w:r w:rsidRPr="008E38AE">
              <w:rPr>
                <w:rFonts w:ascii="Arial Narrow" w:eastAsia="Arial" w:hAnsi="Arial Narrow" w:cs="Times New Roman"/>
                <w:sz w:val="20"/>
                <w:szCs w:val="20"/>
              </w:rPr>
              <w:t>троительство</w:t>
            </w: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 xml:space="preserve"> систем доочистки на сетях питьевого водоснабжения в дошкольных и учебных заведениях, в системе общественного питания и медицинских учреждениях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34C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систем технического водопровода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34C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 xml:space="preserve">троительство водовода и разводящих сетей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Установка </w:t>
            </w: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>измерительных приборов, приборов контроля на водопроводных сетях и приборов учета воды в домах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>Прокладка напорных коллекторов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5,2 км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472D6E" w:rsidRDefault="00093A18" w:rsidP="001F50A2">
            <w:pPr>
              <w:widowControl w:val="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</w:p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канализационных насосных станций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4 ед.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0,3 тыс. м</w:t>
            </w:r>
            <w:r w:rsidRPr="00472D6E"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3</w:t>
            </w: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/сутки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выгребные ёмкости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30 м</w:t>
            </w:r>
            <w:r>
              <w:rPr>
                <w:rFonts w:ascii="Arial Narrow" w:eastAsia="Arial" w:hAnsi="Arial Narrow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F5128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2EEE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водонапорных башен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«Сельское поселение Чаганский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7 г.</w:t>
            </w:r>
          </w:p>
        </w:tc>
      </w:tr>
      <w:tr w:rsidR="00F55E9E" w:rsidRPr="00161263" w:rsidTr="00D626F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55E9E" w:rsidRPr="003E271C" w:rsidRDefault="00F55E9E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D2EE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станции водоподготовки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</w:tcPr>
          <w:p w:rsidR="00F55E9E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CE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D626F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55E9E" w:rsidRPr="003E271C" w:rsidRDefault="00F55E9E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A669B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Реконструкция существующих насосных станций и водопроводных сетей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</w:tcPr>
          <w:p w:rsidR="00F55E9E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CE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D626F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55E9E" w:rsidRPr="003E271C" w:rsidRDefault="00F55E9E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Прокладка новой водопроводной сети в перспективной застройке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</w:tcPr>
          <w:p w:rsidR="00F55E9E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CE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0DA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D626F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F55E9E" w:rsidRPr="003E271C" w:rsidRDefault="00F55E9E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Закольцовка водопроводной сети в перспективной застройке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</w:tcPr>
          <w:p w:rsidR="00F55E9E" w:rsidRPr="003E271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7CE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0DA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A3CFE"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разводящих сетей хозяйственно-питьевого водопровода 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A3CFE">
              <w:rPr>
                <w:rFonts w:ascii="Arial Narrow" w:eastAsia="Arial" w:hAnsi="Arial Narrow" w:cs="Times New Roman"/>
                <w:sz w:val="20"/>
                <w:szCs w:val="20"/>
              </w:rPr>
              <w:t>с.Увары и п.Успех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0DA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093A18" w:rsidRPr="00161263" w:rsidTr="00093A18">
        <w:tc>
          <w:tcPr>
            <w:tcW w:w="239" w:type="pct"/>
            <w:shd w:val="clear" w:color="auto" w:fill="auto"/>
            <w:vAlign w:val="center"/>
          </w:tcPr>
          <w:p w:rsidR="00093A18" w:rsidRPr="00161263" w:rsidRDefault="00093A18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093A18" w:rsidRPr="003E271C" w:rsidRDefault="00093A18" w:rsidP="00DC663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</w:t>
            </w:r>
            <w:r w:rsidRPr="008E38AE">
              <w:rPr>
                <w:rFonts w:ascii="Arial Narrow" w:eastAsia="Arial" w:hAnsi="Arial Narrow" w:cs="Times New Roman"/>
                <w:sz w:val="20"/>
                <w:szCs w:val="20"/>
              </w:rPr>
              <w:t>троительствоновых сетей из полиэтилена от группового водопровода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диаметр</w:t>
            </w:r>
            <w:r w:rsidRPr="008E38AE">
              <w:rPr>
                <w:rFonts w:ascii="Arial Narrow" w:eastAsia="Arial" w:hAnsi="Arial Narrow" w:cs="Times New Roman"/>
                <w:sz w:val="20"/>
                <w:szCs w:val="20"/>
              </w:rPr>
              <w:t xml:space="preserve"> 140 – 200 мм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3A18" w:rsidRPr="003E271C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п. Успех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93A18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093A18" w:rsidRPr="00161263" w:rsidRDefault="00093A1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EE1B9A" w:rsidRPr="00161263" w:rsidTr="00093A18">
        <w:tc>
          <w:tcPr>
            <w:tcW w:w="239" w:type="pct"/>
            <w:shd w:val="clear" w:color="auto" w:fill="auto"/>
            <w:vAlign w:val="center"/>
          </w:tcPr>
          <w:p w:rsidR="00EE1B9A" w:rsidRPr="00161263" w:rsidRDefault="00EE1B9A" w:rsidP="00E94050">
            <w:pPr>
              <w:pStyle w:val="af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EE1B9A" w:rsidRDefault="00EE1B9A" w:rsidP="00DC663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объектов водоснабжения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на левом берегу протоки Чаган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E1B9A" w:rsidRPr="00161263" w:rsidRDefault="00EE1B9A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E94050" w:rsidRPr="00161263" w:rsidRDefault="00E94050" w:rsidP="00E94050">
      <w:bookmarkStart w:id="75" w:name="_Toc464720224"/>
      <w:bookmarkStart w:id="76" w:name="_Toc532057571"/>
      <w:bookmarkStart w:id="77" w:name="_Toc28180434"/>
      <w:bookmarkStart w:id="78" w:name="_Toc28180464"/>
      <w:bookmarkStart w:id="79" w:name="_Toc29902714"/>
      <w:bookmarkStart w:id="80" w:name="_Toc32913530"/>
    </w:p>
    <w:p w:rsidR="00E94050" w:rsidRPr="00161263" w:rsidRDefault="00E94050" w:rsidP="00E94050">
      <w:pPr>
        <w:pStyle w:val="21"/>
      </w:pPr>
      <w:bookmarkStart w:id="81" w:name="_Toc37954270"/>
      <w:bookmarkStart w:id="82" w:name="_Toc125558251"/>
      <w:r w:rsidRPr="00161263">
        <w:t>1.</w:t>
      </w:r>
      <w:r w:rsidR="001F50A2">
        <w:t>4</w:t>
      </w:r>
      <w:r w:rsidRPr="00161263">
        <w:t>.2 Объекты электроснабжения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15"/>
        <w:gridCol w:w="1324"/>
        <w:gridCol w:w="1089"/>
        <w:gridCol w:w="1055"/>
        <w:gridCol w:w="930"/>
        <w:gridCol w:w="1324"/>
        <w:gridCol w:w="1175"/>
      </w:tblGrid>
      <w:tr w:rsidR="00E94050" w:rsidRPr="00161263" w:rsidTr="00F55E9E">
        <w:trPr>
          <w:trHeight w:val="1936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157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2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5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662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Прокладка сетей 10 кВ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ул. Южная, с. Чаган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5D0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Прокладка сетей 0,4 кВ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ул. Южная, с. Чаган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5D0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</w:t>
            </w:r>
            <w:r w:rsidRPr="006C0200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резервного </w:t>
            </w:r>
            <w:r w:rsidRPr="006C0200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трансформатора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10 тыс. КВ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65D0D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 xml:space="preserve">«Сельское </w:t>
            </w:r>
            <w:r w:rsidR="00F55E9E">
              <w:rPr>
                <w:rFonts w:ascii="Arial Narrow" w:hAnsi="Arial Narrow"/>
                <w:sz w:val="20"/>
                <w:szCs w:val="20"/>
              </w:rPr>
              <w:lastRenderedPageBreak/>
              <w:t>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ПТ</w:t>
            </w:r>
            <w:r w:rsidRPr="006C0200">
              <w:rPr>
                <w:rFonts w:ascii="Arial Narrow" w:eastAsia="Arial" w:hAnsi="Arial Narrow" w:cs="Times New Roman"/>
                <w:sz w:val="20"/>
                <w:szCs w:val="20"/>
              </w:rPr>
              <w:t>«Увары» 110/35/10 кВ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F55E9E" w:rsidRPr="00161263" w:rsidTr="00F55E9E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</w:t>
            </w: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 xml:space="preserve"> грозозащитных тросов, конструкции опор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47CC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F55E9E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F55E9E" w:rsidRPr="00D554AE" w:rsidRDefault="00F55E9E" w:rsidP="00EE1B9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Реконструкция воздушных ЛЭП </w:t>
            </w:r>
          </w:p>
          <w:p w:rsidR="00F55E9E" w:rsidRPr="00EE1B9A" w:rsidRDefault="00F55E9E" w:rsidP="00EE1B9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>с заменой голого провода на самонесущий изолированный провод с изоляцией из светостабилизированного сшитого полиэтилена марки СИП3, с использованием железобетонных опор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47CC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55E9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Прокладка сетей 0,4 кВ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4F40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6154FD" w:rsidRPr="00161263" w:rsidTr="00F55E9E">
        <w:tc>
          <w:tcPr>
            <w:tcW w:w="239" w:type="pct"/>
            <w:shd w:val="clear" w:color="auto" w:fill="auto"/>
            <w:vAlign w:val="center"/>
          </w:tcPr>
          <w:p w:rsidR="006154FD" w:rsidRPr="00161263" w:rsidRDefault="006154FD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Прокладка ЛЭП в жилой перспективной застройке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6154FD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154FD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E4F40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154FD" w:rsidRPr="00161263" w:rsidRDefault="006154FD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EE1B9A" w:rsidRPr="00161263" w:rsidTr="00F55E9E">
        <w:tc>
          <w:tcPr>
            <w:tcW w:w="239" w:type="pct"/>
            <w:shd w:val="clear" w:color="auto" w:fill="auto"/>
            <w:vAlign w:val="center"/>
          </w:tcPr>
          <w:p w:rsidR="00EE1B9A" w:rsidRPr="00161263" w:rsidRDefault="00EE1B9A" w:rsidP="00E94050">
            <w:pPr>
              <w:pStyle w:val="af8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:rsidR="00EE1B9A" w:rsidRDefault="00EE1B9A" w:rsidP="00EE1B9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объектов электроснабжения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на левом берегу протоки Чаган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E1B9A" w:rsidRPr="000E4F40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E1B9A" w:rsidRPr="00161263" w:rsidRDefault="00EE1B9A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8C5264" w:rsidRDefault="008C5264" w:rsidP="00E94050">
      <w:bookmarkStart w:id="83" w:name="_Toc532057572"/>
      <w:r>
        <w:br w:type="page"/>
      </w:r>
    </w:p>
    <w:p w:rsidR="00E94050" w:rsidRPr="00161263" w:rsidRDefault="004A1250" w:rsidP="00E94050">
      <w:pPr>
        <w:pStyle w:val="21"/>
      </w:pPr>
      <w:bookmarkStart w:id="84" w:name="_Toc28180436"/>
      <w:bookmarkStart w:id="85" w:name="_Toc28180466"/>
      <w:bookmarkStart w:id="86" w:name="_Toc29902716"/>
      <w:bookmarkStart w:id="87" w:name="_Toc32913532"/>
      <w:bookmarkStart w:id="88" w:name="_Toc37954272"/>
      <w:bookmarkStart w:id="89" w:name="_Toc125558252"/>
      <w:bookmarkEnd w:id="83"/>
      <w:r w:rsidRPr="004A1250">
        <w:lastRenderedPageBreak/>
        <w:t>1.</w:t>
      </w:r>
      <w:r w:rsidR="001F50A2">
        <w:t>4</w:t>
      </w:r>
      <w:r w:rsidRPr="004A1250">
        <w:t>.3</w:t>
      </w:r>
      <w:r w:rsidR="00E94050" w:rsidRPr="004A1250">
        <w:t xml:space="preserve"> Объекты газоснабжения</w:t>
      </w:r>
      <w:bookmarkEnd w:id="84"/>
      <w:bookmarkEnd w:id="85"/>
      <w:bookmarkEnd w:id="86"/>
      <w:bookmarkEnd w:id="87"/>
      <w:bookmarkEnd w:id="88"/>
      <w:r w:rsidR="00CB2C2F">
        <w:t>и теплоснабжения</w:t>
      </w:r>
      <w:bookmarkEnd w:id="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695"/>
        <w:gridCol w:w="1598"/>
        <w:gridCol w:w="1179"/>
        <w:gridCol w:w="1057"/>
        <w:gridCol w:w="936"/>
        <w:gridCol w:w="1324"/>
        <w:gridCol w:w="1323"/>
      </w:tblGrid>
      <w:tr w:rsidR="00E94050" w:rsidRPr="00161263" w:rsidTr="00EE1B9A">
        <w:trPr>
          <w:trHeight w:val="1694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86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35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16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52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9" w:type="pct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691" w:type="pct"/>
            <w:textDirection w:val="btLr"/>
            <w:vAlign w:val="center"/>
          </w:tcPr>
          <w:p w:rsidR="00E94050" w:rsidRPr="00161263" w:rsidRDefault="00E94050" w:rsidP="008829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262638" w:rsidRPr="00161263" w:rsidTr="00EE1B9A">
        <w:tc>
          <w:tcPr>
            <w:tcW w:w="239" w:type="pct"/>
            <w:shd w:val="clear" w:color="auto" w:fill="auto"/>
            <w:vAlign w:val="center"/>
          </w:tcPr>
          <w:p w:rsidR="00262638" w:rsidRPr="00161263" w:rsidRDefault="00262638" w:rsidP="00E9405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262638" w:rsidRPr="00161263" w:rsidRDefault="00262638" w:rsidP="004A12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 xml:space="preserve">Строительство </w:t>
            </w: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новых сетей газопровода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62638" w:rsidRPr="00161263" w:rsidRDefault="0026263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262638" w:rsidRDefault="0026263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ул. Южная и ул. Дачная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, с. Чаган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262638" w:rsidRPr="00161263" w:rsidRDefault="0026263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62638" w:rsidRPr="00161263" w:rsidRDefault="0026263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262638" w:rsidRPr="00161263" w:rsidRDefault="00262638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262638" w:rsidRPr="00161263" w:rsidRDefault="00262638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F55E9E" w:rsidRPr="00161263" w:rsidTr="00472FD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F55E9E" w:rsidRPr="00161263" w:rsidRDefault="00F55E9E" w:rsidP="004A12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</w:t>
            </w:r>
            <w:r w:rsidRPr="00D554AE">
              <w:rPr>
                <w:rFonts w:ascii="Arial Narrow" w:eastAsia="Arial" w:hAnsi="Arial Narrow" w:cs="Times New Roman"/>
                <w:sz w:val="20"/>
                <w:szCs w:val="20"/>
              </w:rPr>
              <w:t xml:space="preserve"> автономных источников теплоснабжения в жилищно-коммунальном секторе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1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758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472FD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F55E9E" w:rsidRPr="00161263" w:rsidRDefault="00F55E9E" w:rsidP="004A12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05896">
              <w:rPr>
                <w:rFonts w:ascii="Arial Narrow" w:eastAsia="Arial" w:hAnsi="Arial Narrow" w:cs="Times New Roman"/>
                <w:sz w:val="20"/>
                <w:szCs w:val="20"/>
              </w:rPr>
              <w:t>Газификация перспективн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ого</w:t>
            </w:r>
            <w:r w:rsidRPr="00F05896">
              <w:rPr>
                <w:rFonts w:ascii="Arial Narrow" w:eastAsia="Arial" w:hAnsi="Arial Narrow" w:cs="Times New Roman"/>
                <w:sz w:val="20"/>
                <w:szCs w:val="20"/>
              </w:rPr>
              <w:t xml:space="preserve"> район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а</w:t>
            </w:r>
            <w:r w:rsidRPr="00F05896">
              <w:rPr>
                <w:rFonts w:ascii="Arial Narrow" w:eastAsia="Arial" w:hAnsi="Arial Narrow" w:cs="Times New Roman"/>
                <w:sz w:val="20"/>
                <w:szCs w:val="20"/>
              </w:rPr>
              <w:t xml:space="preserve"> застройки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1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758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F55E9E" w:rsidRPr="00161263" w:rsidTr="00472FD5">
        <w:tc>
          <w:tcPr>
            <w:tcW w:w="239" w:type="pct"/>
            <w:shd w:val="clear" w:color="auto" w:fill="auto"/>
            <w:vAlign w:val="center"/>
          </w:tcPr>
          <w:p w:rsidR="00F55E9E" w:rsidRPr="00161263" w:rsidRDefault="00F55E9E" w:rsidP="00E9405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F55E9E" w:rsidRPr="00161263" w:rsidRDefault="00F55E9E" w:rsidP="004A125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газопроводов низкого давления в районах нового жилищного строительства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16" w:type="pct"/>
            <w:shd w:val="clear" w:color="auto" w:fill="auto"/>
          </w:tcPr>
          <w:p w:rsidR="00F55E9E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D758B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 2017 г.</w:t>
            </w:r>
          </w:p>
        </w:tc>
      </w:tr>
      <w:tr w:rsidR="00EE1B9A" w:rsidRPr="00161263" w:rsidTr="00EE1B9A">
        <w:tc>
          <w:tcPr>
            <w:tcW w:w="239" w:type="pct"/>
            <w:shd w:val="clear" w:color="auto" w:fill="auto"/>
            <w:vAlign w:val="center"/>
          </w:tcPr>
          <w:p w:rsidR="00EE1B9A" w:rsidRPr="00161263" w:rsidRDefault="00EE1B9A" w:rsidP="00E94050">
            <w:pPr>
              <w:pStyle w:val="af8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:rsidR="00EE1B9A" w:rsidRDefault="00EE1B9A" w:rsidP="00EE1B9A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объектов газоснабжения и теплоснабжения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на левом берегу протоки Чаган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E1B9A" w:rsidRPr="003504D3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504D3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E1B9A" w:rsidRDefault="00EE1B9A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EE1B9A" w:rsidRPr="00161263" w:rsidRDefault="00EE1B9A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E94050" w:rsidRDefault="00E94050" w:rsidP="00E94050">
      <w:pPr>
        <w:pStyle w:val="21"/>
      </w:pPr>
      <w:bookmarkStart w:id="90" w:name="_Toc37948500"/>
      <w:bookmarkStart w:id="91" w:name="_Toc37948548"/>
      <w:bookmarkStart w:id="92" w:name="_Toc37954273"/>
      <w:bookmarkStart w:id="93" w:name="_Toc125558253"/>
      <w:r w:rsidRPr="00161263">
        <w:t>1.</w:t>
      </w:r>
      <w:r w:rsidR="001F50A2">
        <w:t>5</w:t>
      </w:r>
      <w:r w:rsidRPr="00161263">
        <w:t xml:space="preserve"> Объекты связи</w:t>
      </w:r>
      <w:bookmarkEnd w:id="90"/>
      <w:bookmarkEnd w:id="91"/>
      <w:bookmarkEnd w:id="92"/>
      <w:bookmarkEnd w:id="9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48"/>
        <w:gridCol w:w="1376"/>
        <w:gridCol w:w="1688"/>
        <w:gridCol w:w="1275"/>
        <w:gridCol w:w="993"/>
        <w:gridCol w:w="890"/>
        <w:gridCol w:w="1342"/>
      </w:tblGrid>
      <w:tr w:rsidR="00E94050" w:rsidRPr="00161263" w:rsidTr="00624F24">
        <w:trPr>
          <w:cantSplit/>
          <w:trHeight w:val="1978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80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8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66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19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465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01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1F50A2" w:rsidRPr="00161263" w:rsidTr="0062287C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1F50A2" w:rsidRPr="00161263" w:rsidRDefault="001F50A2" w:rsidP="0062287C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Реконструкция существующих автоматических телефонных станций (АТС) с увеличение номерной емкости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F50A2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с. Чаган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F50A2" w:rsidRPr="00161263" w:rsidRDefault="001F50A2" w:rsidP="0062287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1F50A2" w:rsidRPr="00161263" w:rsidTr="0062287C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1F50A2" w:rsidRPr="00161263" w:rsidRDefault="001F50A2" w:rsidP="0062287C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Реконструкция существующих автоматических телефонных станций (АТС) с увеличение номерной емкости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F50A2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 xml:space="preserve">с.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Увары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F50A2" w:rsidRPr="00161263" w:rsidRDefault="001F50A2" w:rsidP="0062287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1F50A2" w:rsidRPr="00161263" w:rsidTr="0062287C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1F50A2" w:rsidRPr="00161263" w:rsidRDefault="001F50A2" w:rsidP="0062287C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Строительство волоконно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оптической линии связи (ВОЛС)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F50A2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с. Чаган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F50A2" w:rsidRPr="00161263" w:rsidRDefault="001F50A2" w:rsidP="0062287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1F3C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1F50A2" w:rsidRPr="00161263" w:rsidTr="0062287C">
        <w:trPr>
          <w:cantSplit/>
        </w:trPr>
        <w:tc>
          <w:tcPr>
            <w:tcW w:w="239" w:type="pct"/>
            <w:shd w:val="clear" w:color="auto" w:fill="auto"/>
            <w:vAlign w:val="center"/>
          </w:tcPr>
          <w:p w:rsidR="001F50A2" w:rsidRPr="00161263" w:rsidRDefault="001F50A2" w:rsidP="0062287C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Строительство волоконно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-</w:t>
            </w: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оптической линии связи (ВОЛС)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1F50A2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 xml:space="preserve">с.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Увары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1F50A2" w:rsidRPr="00161263" w:rsidRDefault="001F50A2" w:rsidP="0062287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2F9A">
              <w:rPr>
                <w:rFonts w:ascii="Arial Narrow" w:eastAsia="Calibri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1F3C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1F50A2" w:rsidRPr="00161263" w:rsidRDefault="001F50A2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</w:tbl>
    <w:p w:rsidR="00CD79EA" w:rsidRDefault="00CD79EA" w:rsidP="0062287C"/>
    <w:p w:rsidR="00CD79EA" w:rsidRDefault="00CD79EA" w:rsidP="0062287C">
      <w:pPr>
        <w:pStyle w:val="21"/>
      </w:pPr>
      <w:bookmarkStart w:id="94" w:name="_Toc498296052"/>
      <w:bookmarkStart w:id="95" w:name="_Toc125558254"/>
      <w:r w:rsidRPr="001F50A2">
        <w:t>1.6 Объекты благоустройства</w:t>
      </w:r>
      <w:bookmarkEnd w:id="94"/>
      <w:bookmarkEnd w:id="9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55"/>
        <w:gridCol w:w="1659"/>
        <w:gridCol w:w="1576"/>
        <w:gridCol w:w="1118"/>
        <w:gridCol w:w="997"/>
        <w:gridCol w:w="622"/>
        <w:gridCol w:w="1384"/>
      </w:tblGrid>
      <w:tr w:rsidR="001F50A2" w:rsidRPr="00161263" w:rsidTr="001F50A2">
        <w:trPr>
          <w:trHeight w:val="1694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17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67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823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84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21" w:type="pct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25" w:type="pct"/>
            <w:shd w:val="clear" w:color="auto" w:fill="auto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23" w:type="pct"/>
            <w:textDirection w:val="btLr"/>
            <w:vAlign w:val="center"/>
          </w:tcPr>
          <w:p w:rsidR="001F50A2" w:rsidRPr="00161263" w:rsidRDefault="001F50A2" w:rsidP="0062287C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88297C" w:rsidRPr="00161263" w:rsidTr="001F50A2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 xml:space="preserve">Организация бульвара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ул. Ленина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, с .Чаган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FE2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Организациясквера у Памятника Коммунарам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 .Чаган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7FE2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существующего парка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 .Чаган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сетей уличного освещения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детской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ab/>
              <w:t xml:space="preserve"> площадки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71E2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сетей уличного освещения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с. Увары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0C02CF">
              <w:rPr>
                <w:rFonts w:ascii="Arial Narrow" w:eastAsia="Arial" w:hAnsi="Arial Narrow" w:cs="Times New Roman"/>
                <w:sz w:val="20"/>
                <w:szCs w:val="20"/>
              </w:rPr>
              <w:t xml:space="preserve">Организация бульвара 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ул.Саламатова, Археологическая</w:t>
            </w:r>
            <w:r w:rsidRPr="006C0200">
              <w:rPr>
                <w:rFonts w:ascii="Arial Narrow" w:eastAsia="Arial" w:hAnsi="Arial Narrow" w:cs="Times New Roman"/>
                <w:sz w:val="20"/>
                <w:szCs w:val="20"/>
              </w:rPr>
              <w:t>, Тихая</w:t>
            </w:r>
            <w:r>
              <w:rPr>
                <w:rFonts w:ascii="Arial Narrow" w:eastAsia="Arial" w:hAnsi="Arial Narrow" w:cs="Times New Roman"/>
                <w:sz w:val="20"/>
                <w:szCs w:val="20"/>
              </w:rPr>
              <w:t>, с. Увары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3504D3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9484C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 xml:space="preserve">«Сельское поселение Чаганский </w:t>
            </w:r>
            <w:r w:rsidR="00F55E9E">
              <w:rPr>
                <w:rFonts w:ascii="Arial Narrow" w:hAnsi="Arial Narrow"/>
                <w:sz w:val="20"/>
                <w:szCs w:val="20"/>
              </w:rPr>
              <w:lastRenderedPageBreak/>
              <w:t>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  <w:tr w:rsidR="0088297C" w:rsidRPr="00161263" w:rsidTr="0062287C">
        <w:tc>
          <w:tcPr>
            <w:tcW w:w="240" w:type="pct"/>
            <w:shd w:val="clear" w:color="auto" w:fill="auto"/>
            <w:vAlign w:val="center"/>
          </w:tcPr>
          <w:p w:rsidR="0088297C" w:rsidRPr="00161263" w:rsidRDefault="0088297C" w:rsidP="0062287C">
            <w:pPr>
              <w:pStyle w:val="af8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472D6E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пешеходных дорожек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8297C" w:rsidRDefault="00F55E9E" w:rsidP="0062287C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8297C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8297C" w:rsidRPr="003504D3" w:rsidRDefault="0088297C" w:rsidP="0062287C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9484C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88297C" w:rsidRPr="00161263" w:rsidRDefault="0088297C" w:rsidP="006228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 г.</w:t>
            </w:r>
          </w:p>
        </w:tc>
      </w:tr>
    </w:tbl>
    <w:p w:rsidR="008C5264" w:rsidRDefault="008C5264" w:rsidP="0062287C">
      <w:r>
        <w:br w:type="page"/>
      </w:r>
    </w:p>
    <w:p w:rsidR="00E94050" w:rsidRPr="00161263" w:rsidRDefault="00E94050" w:rsidP="00E94050">
      <w:pPr>
        <w:pStyle w:val="21"/>
      </w:pPr>
      <w:bookmarkStart w:id="96" w:name="_Toc37954274"/>
      <w:bookmarkStart w:id="97" w:name="_Toc125558255"/>
      <w:bookmarkStart w:id="98" w:name="_Toc532057576"/>
      <w:r w:rsidRPr="00161263">
        <w:lastRenderedPageBreak/>
        <w:t>1.</w:t>
      </w:r>
      <w:r w:rsidR="0088297C">
        <w:t>7</w:t>
      </w:r>
      <w:r w:rsidRPr="00161263">
        <w:t xml:space="preserve"> Объекты специального назначения</w:t>
      </w:r>
      <w:bookmarkEnd w:id="96"/>
      <w:bookmarkEnd w:id="9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1855"/>
        <w:gridCol w:w="1480"/>
        <w:gridCol w:w="1133"/>
        <w:gridCol w:w="1014"/>
        <w:gridCol w:w="1187"/>
        <w:gridCol w:w="990"/>
        <w:gridCol w:w="1451"/>
      </w:tblGrid>
      <w:tr w:rsidR="00E94050" w:rsidRPr="00161263" w:rsidTr="00F55E9E">
        <w:trPr>
          <w:trHeight w:val="1759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6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7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0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517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58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Оборудование контейнерных площадок для сбора ТОПП, объектов придорожного сервиса и рекреации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5C1E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Посадка шумо-газо-пылезащитных насаждений в придорожной полосе автодорог)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05C1E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 пожарных гидрантов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05C1E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D4D36" w:rsidRPr="00161263" w:rsidTr="00F55E9E">
        <w:tc>
          <w:tcPr>
            <w:tcW w:w="240" w:type="pct"/>
            <w:shd w:val="clear" w:color="auto" w:fill="auto"/>
            <w:vAlign w:val="center"/>
          </w:tcPr>
          <w:p w:rsidR="008D4D36" w:rsidRPr="008D4D36" w:rsidRDefault="008D4D36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8D4D36" w:rsidRPr="008D4D36" w:rsidRDefault="008D4D36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пожарного съезда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D4D36" w:rsidRPr="008D4D36" w:rsidRDefault="008D4D36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с. Успех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D4D36" w:rsidRPr="008D4D36" w:rsidRDefault="008D4D36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локальной системы оповещения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 xml:space="preserve">Проведение дноуглубительных работ на ер. Тихий Кал 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1,2 км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Зачистка водотоков от растительности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Зачистка территории водоохранных зон и прибрежных защитных полос водных объектов от мусора и отходов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пирсов</w:t>
            </w:r>
            <w:r w:rsidRPr="008D4D36">
              <w:t xml:space="preserve"> на </w:t>
            </w: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р. Увары и ер. Тихий Кал для забора воды пожарными автомашинами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hAnsi="Arial Narrow" w:cs="Arial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 xml:space="preserve">Рекультивация земель несанкционированных свалок на территории </w:t>
            </w: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lastRenderedPageBreak/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E553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Реконструкция существующих защитных сооружений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E4350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защитных лесополос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E4350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F55E9E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Строительство дамб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Определяется проектом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E4350F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8D4D36" w:rsidRPr="00161263" w:rsidTr="00F55E9E">
        <w:tc>
          <w:tcPr>
            <w:tcW w:w="240" w:type="pct"/>
            <w:shd w:val="clear" w:color="auto" w:fill="auto"/>
            <w:vAlign w:val="center"/>
          </w:tcPr>
          <w:p w:rsidR="008D4D36" w:rsidRPr="008D4D36" w:rsidRDefault="008D4D36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8D4D36" w:rsidRPr="008D4D36" w:rsidRDefault="008D4D36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Капитальный ремонт пожарных гидрантов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4 ед.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D4D36" w:rsidRPr="008D4D36" w:rsidRDefault="008D4D36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с. Чаган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Первая очередь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D4D36" w:rsidRPr="008D4D36" w:rsidRDefault="008D4D36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8D4D36" w:rsidRPr="008D4D36" w:rsidRDefault="008D4D36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5607B5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Проведение дноуглубительных работ на р. Тунинка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1,0 км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D3B52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F55E9E" w:rsidRPr="00161263" w:rsidTr="005607B5">
        <w:tc>
          <w:tcPr>
            <w:tcW w:w="240" w:type="pct"/>
            <w:shd w:val="clear" w:color="auto" w:fill="auto"/>
            <w:vAlign w:val="center"/>
          </w:tcPr>
          <w:p w:rsidR="00F55E9E" w:rsidRPr="008D4D36" w:rsidRDefault="00F55E9E" w:rsidP="00E94050">
            <w:pPr>
              <w:pStyle w:val="af8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:rsidR="00F55E9E" w:rsidRPr="008D4D36" w:rsidRDefault="00F55E9E" w:rsidP="00232430">
            <w:pPr>
              <w:spacing w:after="0" w:line="240" w:lineRule="auto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Проведение дноуглубительных работ на р. Увары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0,8 км</w:t>
            </w:r>
          </w:p>
        </w:tc>
        <w:tc>
          <w:tcPr>
            <w:tcW w:w="592" w:type="pct"/>
            <w:shd w:val="clear" w:color="auto" w:fill="auto"/>
          </w:tcPr>
          <w:p w:rsidR="00F55E9E" w:rsidRPr="008D4D36" w:rsidRDefault="00F55E9E" w:rsidP="00232430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3D3B52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55E9E" w:rsidRPr="008D4D36" w:rsidRDefault="00F55E9E" w:rsidP="00BE0AC2">
            <w:pPr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8D4D36">
              <w:rPr>
                <w:rFonts w:ascii="Arial Narrow" w:eastAsia="Arial" w:hAnsi="Arial Narrow" w:cs="Times New Roman"/>
                <w:sz w:val="20"/>
                <w:szCs w:val="20"/>
              </w:rPr>
              <w:t>П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F55E9E" w:rsidRPr="008D4D36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E94050" w:rsidRPr="00161263" w:rsidRDefault="00E94050" w:rsidP="00E94050">
      <w:pPr>
        <w:pStyle w:val="21"/>
        <w:spacing w:line="360" w:lineRule="auto"/>
        <w:rPr>
          <w:bCs/>
        </w:rPr>
      </w:pPr>
      <w:bookmarkStart w:id="99" w:name="_Toc28076235"/>
      <w:bookmarkStart w:id="100" w:name="_Toc125558256"/>
      <w:bookmarkStart w:id="101" w:name="_Toc28180443"/>
      <w:bookmarkStart w:id="102" w:name="_Toc28180473"/>
      <w:bookmarkStart w:id="103" w:name="_Toc29902724"/>
      <w:bookmarkStart w:id="104" w:name="_Toc32913540"/>
      <w:bookmarkStart w:id="105" w:name="_Toc37954278"/>
      <w:r w:rsidRPr="00161263">
        <w:t>1.</w:t>
      </w:r>
      <w:r w:rsidR="00F57B4F">
        <w:t>8</w:t>
      </w:r>
      <w:r w:rsidRPr="00161263">
        <w:t xml:space="preserve"> Объекты местного значения отраслей экономики</w:t>
      </w:r>
      <w:bookmarkEnd w:id="99"/>
      <w:bookmarkEnd w:id="1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2484"/>
        <w:gridCol w:w="1355"/>
        <w:gridCol w:w="1338"/>
        <w:gridCol w:w="1158"/>
        <w:gridCol w:w="930"/>
        <w:gridCol w:w="501"/>
        <w:gridCol w:w="1344"/>
      </w:tblGrid>
      <w:tr w:rsidR="00642BCF" w:rsidRPr="00161263" w:rsidTr="00232430">
        <w:trPr>
          <w:trHeight w:val="1629"/>
        </w:trPr>
        <w:tc>
          <w:tcPr>
            <w:tcW w:w="240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1298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9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605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E94050" w:rsidRPr="00161263" w:rsidRDefault="00E94050" w:rsidP="002B059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2B059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2B05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E94050" w:rsidRPr="00161263" w:rsidRDefault="00E94050" w:rsidP="002B05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02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завода «Астраханский пектин»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ул. Восточная, 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пункта искусственного осеменения КРС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ул. Южная, около пром зоны ЗАО «Чаганское», 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пункта приема молока от населения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ул. Южная, около пром зоны ЗАО «Чаганское», 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Площадка для забоя скота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ул. Южная, около пром зоны ЗАО «Чаганское», 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 xml:space="preserve">Строительство предприятия </w:t>
            </w: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>пищевой промышленности по переработке продукции сельского и рыбного хозяйства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 xml:space="preserve">Определяется </w:t>
            </w: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>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>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 xml:space="preserve">Расчетный </w:t>
            </w: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lastRenderedPageBreak/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 xml:space="preserve">«Сельское </w:t>
            </w:r>
            <w:r w:rsidR="00F55E9E">
              <w:rPr>
                <w:rFonts w:ascii="Arial Narrow" w:hAnsi="Arial Narrow"/>
                <w:sz w:val="20"/>
                <w:szCs w:val="20"/>
              </w:rPr>
              <w:lastRenderedPageBreak/>
              <w:t>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предприятия по выращиванию овощей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пункта приема сельскохозяйственной и рыбной продукции у населения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Строительство пункта приема сельскохозяйственной и рыбной продукции у населения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с. Увары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Pr="00BA126B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 xml:space="preserve">Капитальный ремонт оросительной системы </w:t>
            </w:r>
          </w:p>
          <w:p w:rsidR="0062287C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ЗАО «Чаганское»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с. Чаган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A126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Освоение площадей по производству рыбы Рыбхоз «Тутинка»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с. Увары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  <w:tr w:rsidR="0062287C" w:rsidRPr="00161263" w:rsidTr="0062287C">
        <w:tc>
          <w:tcPr>
            <w:tcW w:w="240" w:type="pct"/>
            <w:shd w:val="clear" w:color="auto" w:fill="auto"/>
            <w:vAlign w:val="center"/>
          </w:tcPr>
          <w:p w:rsidR="0062287C" w:rsidRPr="00161263" w:rsidRDefault="0062287C" w:rsidP="00E94050">
            <w:pPr>
              <w:pStyle w:val="af8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2287C" w:rsidRDefault="0062287C" w:rsidP="00CB3D3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Установка нового оборудования по изготовлению филе и икры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62287C" w:rsidRPr="00161263" w:rsidRDefault="0062287C" w:rsidP="00CB3D3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62287C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 w:cs="Times New Roman"/>
                <w:sz w:val="20"/>
                <w:szCs w:val="20"/>
              </w:rPr>
              <w:t xml:space="preserve">МО </w:t>
            </w:r>
            <w:r>
              <w:rPr>
                <w:rFonts w:ascii="Arial Narrow" w:hAnsi="Arial Narrow" w:cs="Times New Roman"/>
                <w:sz w:val="20"/>
                <w:szCs w:val="20"/>
              </w:rPr>
              <w:t>«Сельское поселение Чаганский сельсовет»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Первая очередь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126B"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2287C" w:rsidRPr="00161263" w:rsidRDefault="0062287C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D4D36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 w:rsidR="00F55E9E"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8D4D36">
              <w:rPr>
                <w:rFonts w:ascii="Arial Narrow" w:hAnsi="Arial Narrow"/>
                <w:sz w:val="20"/>
                <w:szCs w:val="20"/>
              </w:rPr>
              <w:t xml:space="preserve"> 2017 г. </w:t>
            </w:r>
          </w:p>
        </w:tc>
      </w:tr>
    </w:tbl>
    <w:p w:rsidR="00E94050" w:rsidRPr="00161263" w:rsidRDefault="00E94050" w:rsidP="00E94050">
      <w:pPr>
        <w:pStyle w:val="21"/>
        <w:tabs>
          <w:tab w:val="clear" w:pos="1540"/>
          <w:tab w:val="clear" w:pos="9344"/>
        </w:tabs>
      </w:pPr>
      <w:bookmarkStart w:id="106" w:name="_Toc125558257"/>
      <w:r w:rsidRPr="00161263">
        <w:t>1.</w:t>
      </w:r>
      <w:r w:rsidR="00F57B4F">
        <w:t>9</w:t>
      </w:r>
      <w:r w:rsidRPr="00161263">
        <w:t xml:space="preserve"> Объекты инженерной защиты и гидротехнические сооружения</w:t>
      </w:r>
      <w:bookmarkEnd w:id="101"/>
      <w:bookmarkEnd w:id="102"/>
      <w:bookmarkEnd w:id="103"/>
      <w:bookmarkEnd w:id="104"/>
      <w:bookmarkEnd w:id="105"/>
      <w:bookmarkEnd w:id="1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725"/>
        <w:gridCol w:w="1305"/>
        <w:gridCol w:w="1725"/>
        <w:gridCol w:w="1133"/>
        <w:gridCol w:w="1135"/>
        <w:gridCol w:w="714"/>
        <w:gridCol w:w="1376"/>
      </w:tblGrid>
      <w:tr w:rsidR="00E94050" w:rsidRPr="00161263" w:rsidTr="00D8790E">
        <w:trPr>
          <w:trHeight w:val="1933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90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901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92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593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373" w:type="pct"/>
            <w:shd w:val="clear" w:color="auto" w:fill="auto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719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61263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F55E9E" w:rsidRPr="00161263" w:rsidTr="00A92C7A">
        <w:tc>
          <w:tcPr>
            <w:tcW w:w="239" w:type="pct"/>
            <w:shd w:val="clear" w:color="auto" w:fill="auto"/>
            <w:vAlign w:val="center"/>
          </w:tcPr>
          <w:p w:rsidR="00F55E9E" w:rsidRPr="002B0591" w:rsidRDefault="00F55E9E" w:rsidP="00FB15C8">
            <w:pPr>
              <w:pStyle w:val="af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F55E9E" w:rsidRPr="00D8790E" w:rsidRDefault="00F55E9E" w:rsidP="00D879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790E">
              <w:rPr>
                <w:rFonts w:ascii="Arial Narrow" w:hAnsi="Arial Narrow"/>
                <w:sz w:val="20"/>
                <w:szCs w:val="20"/>
              </w:rPr>
              <w:t xml:space="preserve">Дноуглубительные работы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01" w:type="pct"/>
            <w:shd w:val="clear" w:color="auto" w:fill="auto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F1D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Первая очередь, расчетный срок (202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>-204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 xml:space="preserve"> гг.)</w:t>
            </w:r>
          </w:p>
        </w:tc>
        <w:tc>
          <w:tcPr>
            <w:tcW w:w="593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19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  <w:tr w:rsidR="00F55E9E" w:rsidRPr="00161263" w:rsidTr="00A92C7A">
        <w:tc>
          <w:tcPr>
            <w:tcW w:w="239" w:type="pct"/>
            <w:shd w:val="clear" w:color="auto" w:fill="auto"/>
            <w:vAlign w:val="center"/>
          </w:tcPr>
          <w:p w:rsidR="00F55E9E" w:rsidRPr="00FB15C8" w:rsidRDefault="00F55E9E" w:rsidP="00FB15C8">
            <w:pPr>
              <w:pStyle w:val="af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790E">
              <w:rPr>
                <w:rFonts w:ascii="Arial Narrow" w:hAnsi="Arial Narrow"/>
                <w:sz w:val="20"/>
                <w:szCs w:val="20"/>
              </w:rPr>
              <w:t>Вертикальная планировка территории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D8790E">
              <w:rPr>
                <w:rFonts w:ascii="Arial Narrow" w:hAnsi="Arial Narrow"/>
                <w:sz w:val="20"/>
                <w:szCs w:val="20"/>
              </w:rPr>
              <w:t xml:space="preserve"> предназначенная под новое строительство селитебной зоны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901" w:type="pct"/>
            <w:shd w:val="clear" w:color="auto" w:fill="auto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F1D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Первая очередь, расчетный срок (202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>-204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 xml:space="preserve"> гг.)</w:t>
            </w:r>
          </w:p>
        </w:tc>
        <w:tc>
          <w:tcPr>
            <w:tcW w:w="593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19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  <w:tr w:rsidR="00F55E9E" w:rsidRPr="00161263" w:rsidTr="00A92C7A">
        <w:tc>
          <w:tcPr>
            <w:tcW w:w="239" w:type="pct"/>
            <w:shd w:val="clear" w:color="auto" w:fill="auto"/>
            <w:vAlign w:val="center"/>
          </w:tcPr>
          <w:p w:rsidR="00F55E9E" w:rsidRPr="00FB15C8" w:rsidRDefault="00F55E9E" w:rsidP="00FB15C8">
            <w:pPr>
              <w:pStyle w:val="af8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F55E9E" w:rsidRPr="00D8790E" w:rsidRDefault="00F55E9E" w:rsidP="00D8790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8790E">
              <w:rPr>
                <w:rFonts w:ascii="Arial Narrow" w:hAnsi="Arial Narrow"/>
                <w:sz w:val="20"/>
                <w:szCs w:val="20"/>
              </w:rPr>
              <w:t xml:space="preserve">Строительство обвалования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55E9E" w:rsidRPr="00D8790E" w:rsidRDefault="00F55E9E" w:rsidP="00D879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8790E">
              <w:rPr>
                <w:rFonts w:ascii="Arial Narrow" w:hAnsi="Arial Narrow"/>
                <w:sz w:val="20"/>
                <w:szCs w:val="20"/>
              </w:rPr>
              <w:t>протяженностью 1,8 км</w:t>
            </w:r>
          </w:p>
        </w:tc>
        <w:tc>
          <w:tcPr>
            <w:tcW w:w="901" w:type="pct"/>
            <w:shd w:val="clear" w:color="auto" w:fill="auto"/>
          </w:tcPr>
          <w:p w:rsidR="00F55E9E" w:rsidRPr="00D8790E" w:rsidRDefault="00F55E9E" w:rsidP="00D879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66F1D">
              <w:rPr>
                <w:rFonts w:ascii="Arial Narrow" w:hAnsi="Arial Narrow" w:cs="Times New Roman"/>
                <w:sz w:val="20"/>
                <w:szCs w:val="20"/>
              </w:rPr>
              <w:t>МО «Сельское поселение Чаганский сельсовет»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Первая очередь, расчетный срок (202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>-204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161263">
              <w:rPr>
                <w:rFonts w:ascii="Arial Narrow" w:hAnsi="Arial Narrow"/>
                <w:sz w:val="20"/>
                <w:szCs w:val="20"/>
              </w:rPr>
              <w:t xml:space="preserve"> гг.)</w:t>
            </w:r>
          </w:p>
        </w:tc>
        <w:tc>
          <w:tcPr>
            <w:tcW w:w="593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55E9E" w:rsidRPr="00D8790E" w:rsidRDefault="00F55E9E" w:rsidP="00BE0AC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719" w:type="pct"/>
            <w:vAlign w:val="center"/>
          </w:tcPr>
          <w:p w:rsidR="00F55E9E" w:rsidRPr="00161263" w:rsidRDefault="00F55E9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61FBB">
              <w:rPr>
                <w:rFonts w:ascii="Arial Narrow" w:hAnsi="Arial Narrow"/>
                <w:sz w:val="20"/>
                <w:szCs w:val="20"/>
              </w:rPr>
              <w:t xml:space="preserve">ГП </w:t>
            </w:r>
            <w:r>
              <w:rPr>
                <w:rFonts w:ascii="Arial Narrow" w:hAnsi="Arial Narrow"/>
                <w:sz w:val="20"/>
                <w:szCs w:val="20"/>
              </w:rPr>
              <w:t>«Сельское поселение Чаганский сельсовет»</w:t>
            </w:r>
            <w:r w:rsidRPr="00A61FBB">
              <w:rPr>
                <w:rFonts w:ascii="Arial Narrow" w:hAnsi="Arial Narrow"/>
                <w:sz w:val="20"/>
                <w:szCs w:val="20"/>
              </w:rPr>
              <w:t xml:space="preserve"> 2022 г. </w:t>
            </w:r>
          </w:p>
        </w:tc>
      </w:tr>
    </w:tbl>
    <w:p w:rsidR="00D8790E" w:rsidRDefault="00D8790E" w:rsidP="00E94050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07" w:name="_Toc28180439"/>
      <w:bookmarkStart w:id="108" w:name="_Toc28180469"/>
      <w:bookmarkStart w:id="109" w:name="_Toc29902719"/>
      <w:bookmarkStart w:id="110" w:name="_Toc32913535"/>
      <w:bookmarkStart w:id="111" w:name="_Toc37954275"/>
      <w:r>
        <w:rPr>
          <w:rFonts w:ascii="Arial" w:hAnsi="Arial" w:cs="Arial"/>
          <w:color w:val="auto"/>
        </w:rPr>
        <w:br w:type="page"/>
      </w:r>
    </w:p>
    <w:p w:rsidR="00E94050" w:rsidRPr="00161263" w:rsidRDefault="00E94050" w:rsidP="00E94050">
      <w:pPr>
        <w:pStyle w:val="1"/>
        <w:spacing w:before="0"/>
        <w:jc w:val="both"/>
        <w:rPr>
          <w:rFonts w:ascii="Arial" w:hAnsi="Arial" w:cs="Arial"/>
          <w:color w:val="auto"/>
        </w:rPr>
      </w:pPr>
      <w:bookmarkStart w:id="112" w:name="_GoBack"/>
      <w:bookmarkStart w:id="113" w:name="_Toc125558258"/>
      <w:bookmarkEnd w:id="112"/>
      <w:r w:rsidRPr="00161263">
        <w:rPr>
          <w:rFonts w:ascii="Arial" w:hAnsi="Arial" w:cs="Arial"/>
          <w:color w:val="auto"/>
        </w:rPr>
        <w:lastRenderedPageBreak/>
        <w:t xml:space="preserve">2. СВЕДЕНИЯ О ВИДАХ, </w:t>
      </w:r>
      <w:r w:rsidRPr="003E658F">
        <w:rPr>
          <w:rFonts w:ascii="Arial" w:hAnsi="Arial" w:cs="Arial"/>
          <w:color w:val="auto"/>
        </w:rPr>
        <w:t xml:space="preserve">НАЗНАЧЕНИИ И НАИМЕНОВАНИЯХ ПЛАНИРУЕМЫХ ДЛЯ РАЗМЕЩЕНИЯ ОБЪЕКТОВ ФЕДЕРАЛЬНОГО И РЕГИОНАЛЬНОГО ЗНАЧЕНИЯ НА ТЕРРИТОРИИ </w:t>
      </w:r>
      <w:r w:rsidR="00A246A4" w:rsidRPr="003E658F">
        <w:rPr>
          <w:rFonts w:ascii="Arial" w:hAnsi="Arial" w:cs="Arial"/>
          <w:color w:val="auto"/>
        </w:rPr>
        <w:t>МУНИЦИПАЛЬНО</w:t>
      </w:r>
      <w:r w:rsidR="00F55E9E">
        <w:rPr>
          <w:rFonts w:ascii="Arial" w:hAnsi="Arial" w:cs="Arial"/>
          <w:color w:val="auto"/>
        </w:rPr>
        <w:t>ГО</w:t>
      </w:r>
      <w:r w:rsidR="00A246A4" w:rsidRPr="003E658F">
        <w:rPr>
          <w:rFonts w:ascii="Arial" w:hAnsi="Arial" w:cs="Arial"/>
          <w:color w:val="auto"/>
        </w:rPr>
        <w:t xml:space="preserve"> ОБРАЗОВАНИЯ </w:t>
      </w:r>
      <w:r w:rsidR="00F55E9E">
        <w:rPr>
          <w:rFonts w:ascii="Arial" w:hAnsi="Arial" w:cs="Arial"/>
          <w:color w:val="auto"/>
        </w:rPr>
        <w:t>«СЕЛЬСКОЕ ПОСЕЛЕНИЕ ЧАГАНСКИЙ СЕЛЬСОВЕТ»</w:t>
      </w:r>
      <w:r w:rsidR="00F55E9E" w:rsidRPr="003E658F">
        <w:rPr>
          <w:rFonts w:ascii="Arial" w:hAnsi="Arial" w:cs="Arial"/>
          <w:color w:val="auto"/>
        </w:rPr>
        <w:t>,</w:t>
      </w:r>
      <w:r w:rsidRPr="003E658F">
        <w:rPr>
          <w:rFonts w:ascii="Arial" w:hAnsi="Arial" w:cs="Arial"/>
          <w:color w:val="auto"/>
        </w:rPr>
        <w:t xml:space="preserve"> ИХ ОСНОВНЫЕ</w:t>
      </w:r>
      <w:r w:rsidRPr="00161263">
        <w:rPr>
          <w:rFonts w:ascii="Arial" w:hAnsi="Arial" w:cs="Arial"/>
          <w:color w:val="auto"/>
        </w:rPr>
        <w:t xml:space="preserve"> ХАРАКТЕРИСТИКИ, МЕСТОПОЛОЖЕНИЕ, А ТАКЖЕ ХАРАКТЕРИСТИКИ ЗОН С ОСОБЫМИ УСЛОВИЯМИ ИСПОЛЬЗОВАНИЯ ТЕРРИТОРИИ</w:t>
      </w:r>
      <w:bookmarkEnd w:id="98"/>
      <w:bookmarkEnd w:id="107"/>
      <w:bookmarkEnd w:id="108"/>
      <w:bookmarkEnd w:id="109"/>
      <w:bookmarkEnd w:id="110"/>
      <w:bookmarkEnd w:id="111"/>
      <w:bookmarkEnd w:id="113"/>
    </w:p>
    <w:p w:rsidR="00E94050" w:rsidRPr="003E658F" w:rsidRDefault="00E94050" w:rsidP="00E94050">
      <w:pPr>
        <w:pStyle w:val="21"/>
      </w:pPr>
      <w:bookmarkStart w:id="114" w:name="_Toc125558259"/>
      <w:bookmarkStart w:id="115" w:name="_Toc29902723"/>
      <w:bookmarkStart w:id="116" w:name="_Toc32913539"/>
      <w:bookmarkStart w:id="117" w:name="_Toc37954277"/>
      <w:r w:rsidRPr="00161263">
        <w:t xml:space="preserve">2.1 Объекты регионального </w:t>
      </w:r>
      <w:r w:rsidRPr="003E658F">
        <w:t>значения</w:t>
      </w:r>
      <w:bookmarkEnd w:id="114"/>
      <w:bookmarkEnd w:id="115"/>
      <w:bookmarkEnd w:id="116"/>
      <w:bookmarkEnd w:id="1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369"/>
        <w:gridCol w:w="1198"/>
        <w:gridCol w:w="1174"/>
        <w:gridCol w:w="993"/>
        <w:gridCol w:w="849"/>
        <w:gridCol w:w="1411"/>
        <w:gridCol w:w="1146"/>
      </w:tblGrid>
      <w:tr w:rsidR="00E94050" w:rsidRPr="00161263" w:rsidTr="00AE4C2A">
        <w:trPr>
          <w:trHeight w:val="2134"/>
        </w:trPr>
        <w:tc>
          <w:tcPr>
            <w:tcW w:w="239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№ п/п</w:t>
            </w:r>
          </w:p>
        </w:tc>
        <w:tc>
          <w:tcPr>
            <w:tcW w:w="780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54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571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86" w:type="pct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Статус объекта</w:t>
            </w:r>
          </w:p>
          <w:p w:rsidR="00E94050" w:rsidRPr="003E658F" w:rsidRDefault="00E94050" w:rsidP="00BE0AC2">
            <w:pPr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П – планируемый к размещению</w:t>
            </w:r>
          </w:p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Р - реконструкция</w:t>
            </w:r>
          </w:p>
        </w:tc>
        <w:tc>
          <w:tcPr>
            <w:tcW w:w="817" w:type="pct"/>
            <w:shd w:val="clear" w:color="auto" w:fill="auto"/>
            <w:textDirection w:val="btLr"/>
            <w:vAlign w:val="center"/>
          </w:tcPr>
          <w:p w:rsidR="00E94050" w:rsidRPr="003E658F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ЗОУИТ</w:t>
            </w:r>
          </w:p>
        </w:tc>
        <w:tc>
          <w:tcPr>
            <w:tcW w:w="661" w:type="pct"/>
            <w:textDirection w:val="btLr"/>
            <w:vAlign w:val="center"/>
          </w:tcPr>
          <w:p w:rsidR="00E94050" w:rsidRPr="00161263" w:rsidRDefault="00E94050" w:rsidP="00BE0A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E658F">
              <w:rPr>
                <w:rFonts w:ascii="Arial Narrow" w:hAnsi="Arial Narrow"/>
                <w:b/>
                <w:sz w:val="20"/>
                <w:szCs w:val="20"/>
              </w:rPr>
              <w:t>Источник информации</w:t>
            </w:r>
          </w:p>
        </w:tc>
      </w:tr>
      <w:tr w:rsidR="003E658F" w:rsidRPr="00161263" w:rsidTr="003E658F">
        <w:trPr>
          <w:trHeight w:val="15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E658F" w:rsidRPr="003E658F" w:rsidRDefault="00BC7D7C" w:rsidP="003E658F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Объекты здравоохранения</w:t>
            </w:r>
          </w:p>
        </w:tc>
      </w:tr>
      <w:tr w:rsidR="001F6FFC" w:rsidRPr="00161263" w:rsidTr="00E3224E">
        <w:tc>
          <w:tcPr>
            <w:tcW w:w="239" w:type="pct"/>
            <w:shd w:val="clear" w:color="auto" w:fill="auto"/>
            <w:vAlign w:val="center"/>
          </w:tcPr>
          <w:p w:rsidR="001F6FFC" w:rsidRPr="00161263" w:rsidRDefault="001F6FFC" w:rsidP="00E94050">
            <w:pPr>
              <w:pStyle w:val="af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rPr>
                <w:rFonts w:ascii="Arial Narrow" w:eastAsia="Arial" w:hAnsi="Arial Narrow"/>
                <w:sz w:val="20"/>
                <w:szCs w:val="20"/>
              </w:rPr>
            </w:pPr>
            <w:r w:rsidRPr="00E3224E">
              <w:rPr>
                <w:rFonts w:ascii="Arial Narrow" w:eastAsia="Arial" w:hAnsi="Arial Narrow"/>
                <w:sz w:val="20"/>
                <w:szCs w:val="20"/>
              </w:rPr>
              <w:t>Строительство ФАПа  ГБУЗ АО «Камызякская ЦРБ»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rPr>
                <w:rFonts w:ascii="Arial Narrow" w:eastAsia="Arial" w:hAnsi="Arial Narrow"/>
                <w:sz w:val="20"/>
                <w:szCs w:val="20"/>
              </w:rPr>
            </w:pPr>
            <w:r w:rsidRPr="00696710">
              <w:rPr>
                <w:rFonts w:ascii="Arial Narrow" w:eastAsia="Arial" w:hAnsi="Arial Narrow"/>
                <w:sz w:val="20"/>
                <w:szCs w:val="20"/>
              </w:rPr>
              <w:t>Определяется проектом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с. Увары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E3224E">
              <w:rPr>
                <w:rFonts w:ascii="Arial Narrow" w:eastAsia="Arial" w:hAnsi="Arial Narrow"/>
                <w:sz w:val="20"/>
                <w:szCs w:val="20"/>
              </w:rPr>
              <w:t>П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F6FFC" w:rsidRPr="00E3224E" w:rsidRDefault="001F6FFC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E3224E">
              <w:rPr>
                <w:rFonts w:ascii="Arial Narrow" w:eastAsia="Arial" w:hAnsi="Arial Narrow"/>
                <w:sz w:val="20"/>
                <w:szCs w:val="20"/>
              </w:rPr>
              <w:t>Установление ЗОУИТ в связи с размещением объекта не требуется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1F6FFC" w:rsidRPr="00E3224E" w:rsidRDefault="001F6FFC" w:rsidP="00970E19">
            <w:pPr>
              <w:spacing w:after="0" w:line="240" w:lineRule="auto"/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</w:pPr>
            <w:r w:rsidRPr="00E3224E"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  <w:t>СТП Астраханской области</w:t>
            </w:r>
          </w:p>
          <w:p w:rsidR="001F6FFC" w:rsidRPr="00E3224E" w:rsidRDefault="001F6FFC" w:rsidP="00BE0AC2">
            <w:pPr>
              <w:spacing w:after="0" w:line="240" w:lineRule="auto"/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</w:pPr>
          </w:p>
        </w:tc>
      </w:tr>
      <w:tr w:rsidR="0037089C" w:rsidRPr="00161263" w:rsidTr="0037089C">
        <w:tc>
          <w:tcPr>
            <w:tcW w:w="5000" w:type="pct"/>
            <w:gridSpan w:val="8"/>
            <w:shd w:val="clear" w:color="auto" w:fill="auto"/>
            <w:vAlign w:val="center"/>
          </w:tcPr>
          <w:p w:rsidR="0037089C" w:rsidRDefault="0037089C" w:rsidP="00BC7D7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Объекты </w:t>
            </w:r>
            <w:r w:rsidR="00BC7D7C">
              <w:rPr>
                <w:rFonts w:ascii="Arial Narrow" w:hAnsi="Arial Narrow"/>
                <w:sz w:val="20"/>
                <w:szCs w:val="20"/>
              </w:rPr>
              <w:t>инженерной инфраструктуры</w:t>
            </w:r>
          </w:p>
        </w:tc>
      </w:tr>
      <w:tr w:rsidR="00E3224E" w:rsidRPr="00161263" w:rsidTr="00E3224E">
        <w:tc>
          <w:tcPr>
            <w:tcW w:w="239" w:type="pct"/>
            <w:shd w:val="clear" w:color="auto" w:fill="auto"/>
            <w:vAlign w:val="center"/>
          </w:tcPr>
          <w:p w:rsidR="00E3224E" w:rsidRPr="00161263" w:rsidRDefault="00E3224E" w:rsidP="00E94050">
            <w:pPr>
              <w:pStyle w:val="af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E3224E" w:rsidRPr="009A0181" w:rsidRDefault="00E3224E" w:rsidP="00BE0AC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42095">
              <w:rPr>
                <w:rFonts w:ascii="Arial Narrow" w:eastAsia="Arial" w:hAnsi="Arial Narrow"/>
                <w:sz w:val="20"/>
                <w:szCs w:val="20"/>
              </w:rPr>
              <w:t>Стро</w:t>
            </w:r>
            <w:r>
              <w:rPr>
                <w:rFonts w:ascii="Arial Narrow" w:eastAsia="Arial" w:hAnsi="Arial Narrow"/>
                <w:sz w:val="20"/>
                <w:szCs w:val="20"/>
              </w:rPr>
              <w:t>ительство водовода для водоснаб</w:t>
            </w:r>
            <w:r w:rsidRPr="00F42095">
              <w:rPr>
                <w:rFonts w:ascii="Arial Narrow" w:eastAsia="Arial" w:hAnsi="Arial Narrow"/>
                <w:sz w:val="20"/>
                <w:szCs w:val="20"/>
              </w:rPr>
              <w:t>жения потребителей муниципального образования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E3224E" w:rsidRPr="00161263" w:rsidRDefault="00E3224E" w:rsidP="00BE0AC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6,2 км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E3224E" w:rsidRPr="009A0181" w:rsidRDefault="00E3224E" w:rsidP="00BE0AC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с. Чаган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E3224E" w:rsidRPr="009A0181" w:rsidRDefault="00E3224E" w:rsidP="00BE0AC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Расчетный срок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3224E" w:rsidRDefault="00E3224E" w:rsidP="00BE0AC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E3224E" w:rsidRPr="00161263" w:rsidRDefault="00E3224E" w:rsidP="00BE0AC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1263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3224E" w:rsidRPr="00E3224E" w:rsidRDefault="00E3224E" w:rsidP="00E32712">
            <w:pPr>
              <w:spacing w:after="0" w:line="240" w:lineRule="auto"/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</w:pPr>
            <w:r w:rsidRPr="00E3224E"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  <w:t>СТП Астраханской области</w:t>
            </w:r>
          </w:p>
          <w:p w:rsidR="00E3224E" w:rsidRPr="00BC7D7C" w:rsidRDefault="00E3224E" w:rsidP="00BE0AC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highlight w:val="red"/>
              </w:rPr>
            </w:pPr>
          </w:p>
        </w:tc>
      </w:tr>
      <w:tr w:rsidR="00AE4C2A" w:rsidRPr="00161263" w:rsidTr="00AE4C2A">
        <w:tc>
          <w:tcPr>
            <w:tcW w:w="5000" w:type="pct"/>
            <w:gridSpan w:val="8"/>
            <w:shd w:val="clear" w:color="auto" w:fill="auto"/>
            <w:vAlign w:val="center"/>
          </w:tcPr>
          <w:p w:rsidR="00AE4C2A" w:rsidRPr="00AE4C2A" w:rsidRDefault="00AE4C2A" w:rsidP="00AE4C2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E4C2A">
              <w:rPr>
                <w:rFonts w:ascii="Arial Narrow" w:hAnsi="Arial Narrow"/>
                <w:sz w:val="20"/>
                <w:szCs w:val="20"/>
              </w:rPr>
              <w:t>Объекты природных ресурсов</w:t>
            </w:r>
          </w:p>
        </w:tc>
      </w:tr>
      <w:tr w:rsidR="00E3224E" w:rsidRPr="00161263" w:rsidTr="00E3224E">
        <w:tc>
          <w:tcPr>
            <w:tcW w:w="239" w:type="pct"/>
            <w:shd w:val="clear" w:color="auto" w:fill="auto"/>
            <w:vAlign w:val="center"/>
          </w:tcPr>
          <w:p w:rsidR="00AE4C2A" w:rsidRPr="00161263" w:rsidRDefault="00AE4C2A" w:rsidP="00E94050">
            <w:pPr>
              <w:pStyle w:val="af8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AE4C2A" w:rsidRPr="00AE4C2A" w:rsidRDefault="00AE4C2A" w:rsidP="00BE0AC2">
            <w:pPr>
              <w:pStyle w:val="Default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Разработка</w:t>
            </w:r>
          </w:p>
          <w:p w:rsidR="00AE4C2A" w:rsidRPr="00F42095" w:rsidRDefault="00AE4C2A" w:rsidP="00AE4C2A">
            <w:pPr>
              <w:pStyle w:val="Default"/>
              <w:rPr>
                <w:rFonts w:ascii="Arial Narrow" w:eastAsia="Arial" w:hAnsi="Arial Narrow"/>
                <w:sz w:val="20"/>
                <w:szCs w:val="20"/>
              </w:rPr>
            </w:pPr>
            <w:r>
              <w:rPr>
                <w:rFonts w:ascii="Arial Narrow" w:eastAsia="Arial" w:hAnsi="Arial Narrow"/>
                <w:sz w:val="20"/>
                <w:szCs w:val="20"/>
              </w:rPr>
              <w:t>м</w:t>
            </w:r>
            <w:r w:rsidRPr="00AE4C2A">
              <w:rPr>
                <w:rFonts w:ascii="Arial Narrow" w:eastAsia="Arial" w:hAnsi="Arial Narrow"/>
                <w:sz w:val="20"/>
                <w:szCs w:val="20"/>
              </w:rPr>
              <w:t>есторождени</w:t>
            </w:r>
            <w:r>
              <w:rPr>
                <w:rFonts w:ascii="Arial Narrow" w:eastAsia="Arial" w:hAnsi="Arial Narrow"/>
                <w:sz w:val="20"/>
                <w:szCs w:val="20"/>
              </w:rPr>
              <w:t>я</w:t>
            </w:r>
            <w:r w:rsidRPr="00AE4C2A">
              <w:rPr>
                <w:rFonts w:ascii="Arial Narrow" w:eastAsia="Arial" w:hAnsi="Arial Narrow"/>
                <w:sz w:val="20"/>
                <w:szCs w:val="20"/>
              </w:rPr>
              <w:t>Промысловское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E4C2A" w:rsidRPr="00AE4C2A" w:rsidRDefault="00AE4C2A" w:rsidP="00AE4C2A">
            <w:pPr>
              <w:spacing w:after="0" w:line="240" w:lineRule="auto"/>
              <w:jc w:val="center"/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</w:pPr>
            <w:r w:rsidRPr="00AE4C2A">
              <w:rPr>
                <w:rFonts w:ascii="Arial Narrow" w:eastAsia="Arial" w:hAnsi="Arial Narrow" w:cs="Times New Roman"/>
                <w:color w:val="000000"/>
                <w:sz w:val="20"/>
                <w:szCs w:val="20"/>
              </w:rPr>
              <w:t>глина, суглинок, (для производства кирпича)</w:t>
            </w:r>
          </w:p>
          <w:p w:rsidR="00AE4C2A" w:rsidRDefault="00AE4C2A" w:rsidP="00AE4C2A">
            <w:pPr>
              <w:pStyle w:val="Default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2069,7 тыс.м3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AE4C2A" w:rsidRDefault="00AE4C2A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Камызякский ра</w:t>
            </w:r>
            <w:r>
              <w:rPr>
                <w:rFonts w:ascii="Arial Narrow" w:eastAsia="Arial" w:hAnsi="Arial Narrow"/>
                <w:sz w:val="20"/>
                <w:szCs w:val="20"/>
              </w:rPr>
              <w:t xml:space="preserve">йон, 10,2 км северо-западнее г. </w:t>
            </w:r>
            <w:r w:rsidRPr="00AE4C2A">
              <w:rPr>
                <w:rFonts w:ascii="Arial Narrow" w:eastAsia="Arial" w:hAnsi="Arial Narrow"/>
                <w:sz w:val="20"/>
                <w:szCs w:val="20"/>
              </w:rPr>
              <w:t>Камызяка, 2,5 км севернее с. Чаган (на границе Камызякского и Приволжского районов)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4C2A" w:rsidRPr="00AE4C2A" w:rsidRDefault="00AE4C2A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Не установлен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E4C2A" w:rsidRPr="00AE4C2A" w:rsidRDefault="00AE4C2A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Р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E4C2A" w:rsidRPr="00AE4C2A" w:rsidRDefault="00AE4C2A" w:rsidP="00BE0AC2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ЗОУИТ не устанавливается, использование территории осуществляется в соответствии с ст. 25 Закона РФ «О недрах»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AE4C2A" w:rsidRPr="00AE4C2A" w:rsidRDefault="00AE4C2A" w:rsidP="00AE4C2A">
            <w:pPr>
              <w:pStyle w:val="Default"/>
              <w:jc w:val="center"/>
              <w:rPr>
                <w:rFonts w:ascii="Arial Narrow" w:eastAsia="Arial" w:hAnsi="Arial Narrow"/>
                <w:sz w:val="20"/>
                <w:szCs w:val="20"/>
              </w:rPr>
            </w:pPr>
            <w:r w:rsidRPr="00AE4C2A">
              <w:rPr>
                <w:rFonts w:ascii="Arial Narrow" w:eastAsia="Arial" w:hAnsi="Arial Narrow"/>
                <w:sz w:val="20"/>
                <w:szCs w:val="20"/>
              </w:rPr>
              <w:t>СТП Астраханской области 2021 г.</w:t>
            </w:r>
          </w:p>
        </w:tc>
      </w:tr>
    </w:tbl>
    <w:p w:rsidR="0029504F" w:rsidRDefault="000442A9" w:rsidP="0029504F">
      <w:pPr>
        <w:pStyle w:val="1"/>
        <w:jc w:val="both"/>
        <w:rPr>
          <w:rFonts w:ascii="Arial" w:hAnsi="Arial" w:cs="Arial"/>
          <w:color w:val="auto"/>
        </w:rPr>
      </w:pPr>
      <w:r>
        <w:br w:type="page"/>
      </w:r>
      <w:bookmarkStart w:id="118" w:name="_Toc485746111"/>
      <w:bookmarkStart w:id="119" w:name="_Toc28180445"/>
      <w:bookmarkStart w:id="120" w:name="_Toc28180475"/>
      <w:bookmarkStart w:id="121" w:name="_Toc29902726"/>
      <w:bookmarkStart w:id="122" w:name="_Toc32913542"/>
      <w:bookmarkStart w:id="123" w:name="_Toc37954280"/>
      <w:bookmarkStart w:id="124" w:name="_Toc81984112"/>
      <w:bookmarkStart w:id="125" w:name="_Toc111477757"/>
      <w:bookmarkStart w:id="126" w:name="_Toc116995419"/>
      <w:bookmarkStart w:id="127" w:name="_Toc125558260"/>
      <w:r w:rsidR="0029504F" w:rsidRPr="009D18A1">
        <w:rPr>
          <w:rFonts w:ascii="Arial" w:hAnsi="Arial" w:cs="Arial"/>
          <w:color w:val="auto"/>
        </w:rPr>
        <w:lastRenderedPageBreak/>
        <w:t>3.</w:t>
      </w:r>
      <w:r w:rsidR="0029504F" w:rsidRPr="00F078F1">
        <w:rPr>
          <w:rFonts w:ascii="Arial" w:hAnsi="Arial" w:cs="Arial"/>
          <w:color w:val="auto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Структура функционального зонирования настоящего генерального плана определена градостроительным заданием на подготовку проекта и впоследствии скорректирована в соответствии с договором на разработку проекта.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Сведения о планируемых для размещения объектах федерального значения приведены в соответствии с утверждёнными на дату подготовки проекта документами территориального планирования Российской Федерации.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Сведения о планируемых для размещения объектах регионального значения приведены в соответствии с разделом 2 настоящего Положения.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Сведения о планируемых для размещения объектах местного значения приведены в соответствии с разделом 1 настоящего Положения.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территории сельского муниципального образования составляет </w:t>
      </w:r>
      <w:r>
        <w:rPr>
          <w:rFonts w:ascii="Arial" w:eastAsia="Arial" w:hAnsi="Arial" w:cs="Arial"/>
          <w:sz w:val="24"/>
          <w:szCs w:val="24"/>
        </w:rPr>
        <w:t>15,47</w:t>
      </w:r>
      <w:r w:rsidRPr="00643143">
        <w:rPr>
          <w:rFonts w:ascii="Arial" w:eastAsia="Arial" w:hAnsi="Arial" w:cs="Arial"/>
          <w:sz w:val="24"/>
          <w:szCs w:val="24"/>
        </w:rPr>
        <w:t xml:space="preserve"> тыс. га.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На территории </w:t>
      </w:r>
      <w:r>
        <w:rPr>
          <w:rFonts w:ascii="Arial" w:eastAsia="Arial" w:hAnsi="Arial" w:cs="Arial"/>
          <w:sz w:val="24"/>
          <w:szCs w:val="24"/>
        </w:rPr>
        <w:t xml:space="preserve">МО </w:t>
      </w:r>
      <w:r w:rsidR="00F55E9E">
        <w:rPr>
          <w:rFonts w:ascii="Arial" w:eastAsia="Arial" w:hAnsi="Arial" w:cs="Arial"/>
          <w:sz w:val="24"/>
          <w:szCs w:val="24"/>
        </w:rPr>
        <w:t>«Сельское поселение Чаганский сельсовет»</w:t>
      </w:r>
      <w:r w:rsidRPr="00EE2261">
        <w:rPr>
          <w:rFonts w:ascii="Arial" w:eastAsia="Arial" w:hAnsi="Arial" w:cs="Arial"/>
          <w:sz w:val="24"/>
          <w:szCs w:val="24"/>
        </w:rPr>
        <w:t xml:space="preserve"> настоящим проектом Генерального плана выделяются следующие функциональные зоны: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жилая зона;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общественно-деловая;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производственная;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инженерной инфраструктуры;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транспортной инфраструктуры;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сельскохозяйственного использования;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зона озелененных территорий;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зона специального назначения.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Распределение общей площади территории </w:t>
      </w:r>
      <w:r>
        <w:rPr>
          <w:rFonts w:ascii="Arial" w:eastAsia="Arial" w:hAnsi="Arial" w:cs="Arial"/>
          <w:sz w:val="24"/>
          <w:szCs w:val="24"/>
        </w:rPr>
        <w:t xml:space="preserve">МО </w:t>
      </w:r>
      <w:r w:rsidR="00F55E9E">
        <w:rPr>
          <w:rFonts w:ascii="Arial" w:eastAsia="Arial" w:hAnsi="Arial" w:cs="Arial"/>
          <w:sz w:val="24"/>
          <w:szCs w:val="24"/>
        </w:rPr>
        <w:t>«Сельское поселение Чаганский сельсовет»</w:t>
      </w:r>
      <w:r w:rsidRPr="00EE2261">
        <w:rPr>
          <w:rFonts w:ascii="Arial" w:eastAsia="Arial" w:hAnsi="Arial" w:cs="Arial"/>
          <w:sz w:val="24"/>
          <w:szCs w:val="24"/>
        </w:rPr>
        <w:t xml:space="preserve"> по функциональным зонам представлено ниже.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28" w:name="_Toc532057591"/>
      <w:bookmarkStart w:id="129" w:name="_Toc4937330"/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>. Жил</w:t>
      </w:r>
      <w:bookmarkEnd w:id="128"/>
      <w:bookmarkEnd w:id="129"/>
      <w:r w:rsidRPr="00EE2261">
        <w:rPr>
          <w:rFonts w:ascii="Arial" w:hAnsi="Arial" w:cs="Arial"/>
          <w:b/>
          <w:bCs/>
          <w:noProof/>
          <w:sz w:val="24"/>
          <w:szCs w:val="24"/>
        </w:rPr>
        <w:t>ая зона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30" w:name="_Toc532057592"/>
      <w:bookmarkStart w:id="131" w:name="_Toc4937331"/>
      <w:r>
        <w:rPr>
          <w:rFonts w:ascii="Arial" w:hAnsi="Arial" w:cs="Arial"/>
          <w:b/>
          <w:bCs/>
          <w:noProof/>
          <w:sz w:val="24"/>
          <w:szCs w:val="24"/>
        </w:rPr>
        <w:t>1.1</w:t>
      </w:r>
      <w:bookmarkEnd w:id="130"/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Зона застройки </w:t>
      </w:r>
      <w:bookmarkEnd w:id="131"/>
      <w:r w:rsidRPr="00EE2261">
        <w:rPr>
          <w:rFonts w:ascii="Arial" w:hAnsi="Arial" w:cs="Arial"/>
          <w:b/>
          <w:bCs/>
          <w:noProof/>
          <w:sz w:val="24"/>
          <w:szCs w:val="24"/>
        </w:rPr>
        <w:t>индивидуальными жилыми домами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жилых зон – </w:t>
      </w:r>
      <w:r w:rsidR="00451C06">
        <w:rPr>
          <w:rFonts w:ascii="Arial" w:eastAsia="Arial" w:hAnsi="Arial" w:cs="Arial"/>
          <w:sz w:val="24"/>
          <w:szCs w:val="24"/>
        </w:rPr>
        <w:t>363,8</w:t>
      </w:r>
      <w:r w:rsidRPr="00EE2261">
        <w:rPr>
          <w:rFonts w:ascii="Arial" w:eastAsia="Arial" w:hAnsi="Arial" w:cs="Arial"/>
          <w:sz w:val="24"/>
          <w:szCs w:val="24"/>
        </w:rPr>
        <w:t xml:space="preserve"> га, на расчетный срок Генерального плана </w:t>
      </w:r>
      <w:r>
        <w:rPr>
          <w:rFonts w:ascii="Arial" w:eastAsia="Arial" w:hAnsi="Arial" w:cs="Arial"/>
          <w:sz w:val="24"/>
          <w:szCs w:val="24"/>
        </w:rPr>
        <w:t xml:space="preserve">предусматривается расширение данной зоны, которая составит </w:t>
      </w:r>
      <w:r w:rsidR="00451C06">
        <w:rPr>
          <w:rFonts w:ascii="Arial" w:eastAsia="Arial" w:hAnsi="Arial" w:cs="Arial"/>
          <w:sz w:val="24"/>
          <w:szCs w:val="24"/>
        </w:rPr>
        <w:t>397,72</w:t>
      </w:r>
      <w:r>
        <w:rPr>
          <w:rFonts w:ascii="Arial" w:eastAsia="Arial" w:hAnsi="Arial" w:cs="Arial"/>
          <w:sz w:val="24"/>
          <w:szCs w:val="24"/>
        </w:rPr>
        <w:t xml:space="preserve"> га.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32" w:name="_Toc532057597"/>
      <w:bookmarkStart w:id="133" w:name="_Toc4937334"/>
      <w:r>
        <w:rPr>
          <w:rFonts w:ascii="Arial" w:hAnsi="Arial" w:cs="Arial"/>
          <w:b/>
          <w:bCs/>
          <w:noProof/>
          <w:sz w:val="24"/>
          <w:szCs w:val="24"/>
        </w:rPr>
        <w:t>2.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Общественно-делов</w:t>
      </w:r>
      <w:bookmarkEnd w:id="132"/>
      <w:bookmarkEnd w:id="133"/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ая зона 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Согласно части 5 статьи 35 Градостроительного кодекса Российской Федерации в состав общественно-деловых зон могут включаться: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зоны делового, общественного и коммерческого назначения;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зоны размещения объектов социального и коммунально-бытового назначения; 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>зоны обслуживания объектов, необходимых для осуществления производственной и предпринимательской деятельности;</w:t>
      </w:r>
    </w:p>
    <w:p w:rsidR="0029504F" w:rsidRPr="00EE2261" w:rsidRDefault="0029504F" w:rsidP="0029504F">
      <w:pPr>
        <w:pStyle w:val="af8"/>
        <w:numPr>
          <w:ilvl w:val="0"/>
          <w:numId w:val="33"/>
        </w:numPr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общественно-деловые зоны иных видов. 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lastRenderedPageBreak/>
        <w:t xml:space="preserve"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 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составляет </w:t>
      </w:r>
      <w:r w:rsidR="00451C06">
        <w:rPr>
          <w:rFonts w:ascii="Arial" w:eastAsia="Arial" w:hAnsi="Arial" w:cs="Arial"/>
          <w:sz w:val="24"/>
          <w:szCs w:val="24"/>
        </w:rPr>
        <w:t>9,53</w:t>
      </w:r>
      <w:r w:rsidRPr="00EE2261">
        <w:rPr>
          <w:rFonts w:ascii="Arial" w:eastAsia="Arial" w:hAnsi="Arial" w:cs="Arial"/>
          <w:sz w:val="24"/>
          <w:szCs w:val="24"/>
        </w:rPr>
        <w:t xml:space="preserve"> га. Проектом генерального плана предусмотрены мероприятия в части объектов социального и культурно-бытового обслуживания. На расчетный срок </w:t>
      </w:r>
      <w:r>
        <w:rPr>
          <w:rFonts w:ascii="Arial" w:eastAsia="Arial" w:hAnsi="Arial" w:cs="Arial"/>
          <w:sz w:val="24"/>
          <w:szCs w:val="24"/>
        </w:rPr>
        <w:t xml:space="preserve">данная зона изменится, площадь будет определяться в соответствии со следующими стадиями проектирования. </w:t>
      </w:r>
    </w:p>
    <w:p w:rsidR="0029504F" w:rsidRPr="00EE2261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2.</w:t>
      </w:r>
      <w:r>
        <w:rPr>
          <w:rFonts w:ascii="Arial" w:hAnsi="Arial" w:cs="Arial"/>
          <w:b/>
          <w:bCs/>
          <w:noProof/>
          <w:sz w:val="24"/>
          <w:szCs w:val="24"/>
        </w:rPr>
        <w:t>1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Многофукциональная общественно-деловая зона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B57153">
        <w:rPr>
          <w:rFonts w:ascii="Arial" w:eastAsia="Arial" w:hAnsi="Arial" w:cs="Arial"/>
          <w:sz w:val="24"/>
          <w:szCs w:val="24"/>
        </w:rPr>
        <w:t>3,04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>данная зона изменится, площадь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2.2 Зона специализированной общественной застройки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451C06">
        <w:rPr>
          <w:rFonts w:ascii="Arial" w:eastAsia="Arial" w:hAnsi="Arial" w:cs="Arial"/>
          <w:sz w:val="24"/>
          <w:szCs w:val="24"/>
        </w:rPr>
        <w:t>6,49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>данная зона изменится, площадь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3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Производственная зона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Размещение производственных предприятий, сопутствующей инженерной и транспортной инфраструктуры, АЗС, АГЗС, а также коммерческих объектов, допускаемых к размещению в промышленных зонах. Производственная зона на территории сельского поселения отсутствует. Общая площадь зоны </w:t>
      </w:r>
      <w:r>
        <w:rPr>
          <w:rFonts w:ascii="Arial" w:eastAsia="Arial" w:hAnsi="Arial" w:cs="Arial"/>
          <w:sz w:val="24"/>
          <w:szCs w:val="24"/>
        </w:rPr>
        <w:t xml:space="preserve">в границах населенных пунктов </w:t>
      </w:r>
      <w:r w:rsidRPr="00EE2261">
        <w:rPr>
          <w:rFonts w:ascii="Arial" w:eastAsia="Arial" w:hAnsi="Arial" w:cs="Arial"/>
          <w:sz w:val="24"/>
          <w:szCs w:val="24"/>
        </w:rPr>
        <w:t xml:space="preserve">– </w:t>
      </w:r>
      <w:r w:rsidR="0094624A">
        <w:rPr>
          <w:rFonts w:ascii="Arial" w:eastAsia="Arial" w:hAnsi="Arial" w:cs="Arial"/>
          <w:sz w:val="24"/>
          <w:szCs w:val="24"/>
        </w:rPr>
        <w:t>87,06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>проектом генерального плана изменение данной зоны не планируется, площадь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4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Зона инженерной инфраструктуры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94624A">
        <w:rPr>
          <w:rFonts w:ascii="Arial" w:eastAsia="Arial" w:hAnsi="Arial" w:cs="Arial"/>
          <w:sz w:val="24"/>
          <w:szCs w:val="24"/>
        </w:rPr>
        <w:t>1,23</w:t>
      </w:r>
      <w:r w:rsidRPr="00EE2261">
        <w:rPr>
          <w:rFonts w:ascii="Arial" w:eastAsia="Arial" w:hAnsi="Arial" w:cs="Arial"/>
          <w:sz w:val="24"/>
          <w:szCs w:val="24"/>
        </w:rPr>
        <w:t xml:space="preserve">га. В пределах зоны инженерной инфраструктуры размещаются объекты в сфере водоснабжения; водоотведения (очистные сооружения, КНС, магистральные сети); электроснабжения, газоснабжения. На расчетный срок </w:t>
      </w:r>
      <w:r>
        <w:rPr>
          <w:rFonts w:ascii="Arial" w:eastAsia="Arial" w:hAnsi="Arial" w:cs="Arial"/>
          <w:sz w:val="24"/>
          <w:szCs w:val="24"/>
        </w:rPr>
        <w:t>площадь данной зоны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5.Зона транспортной инфраструктуры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94624A">
        <w:rPr>
          <w:rFonts w:ascii="Arial" w:eastAsia="Arial" w:hAnsi="Arial" w:cs="Arial"/>
          <w:sz w:val="24"/>
          <w:szCs w:val="24"/>
        </w:rPr>
        <w:t>54,24</w:t>
      </w:r>
      <w:r w:rsidRPr="00EE2261">
        <w:rPr>
          <w:rFonts w:ascii="Arial" w:eastAsia="Arial" w:hAnsi="Arial" w:cs="Arial"/>
          <w:sz w:val="24"/>
          <w:szCs w:val="24"/>
        </w:rPr>
        <w:t xml:space="preserve"> га. </w:t>
      </w:r>
      <w:bookmarkStart w:id="134" w:name="_Toc532057600"/>
      <w:bookmarkStart w:id="135" w:name="_Toc4937336"/>
      <w:r w:rsidRPr="00EE2261">
        <w:rPr>
          <w:rFonts w:ascii="Arial" w:eastAsia="Arial" w:hAnsi="Arial" w:cs="Arial"/>
          <w:sz w:val="24"/>
          <w:szCs w:val="24"/>
        </w:rPr>
        <w:t xml:space="preserve">На расчетный срок </w:t>
      </w:r>
      <w:r>
        <w:rPr>
          <w:rFonts w:ascii="Arial" w:eastAsia="Arial" w:hAnsi="Arial" w:cs="Arial"/>
          <w:sz w:val="24"/>
          <w:szCs w:val="24"/>
        </w:rPr>
        <w:t>данная зона изменится, площадь будет определяться в соответствии со следующими стадиями проектирования.</w:t>
      </w:r>
    </w:p>
    <w:p w:rsidR="0029504F" w:rsidRPr="00A50CF8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A50CF8">
        <w:rPr>
          <w:rFonts w:ascii="Arial" w:hAnsi="Arial" w:cs="Arial"/>
          <w:b/>
          <w:bCs/>
          <w:noProof/>
          <w:sz w:val="24"/>
          <w:szCs w:val="24"/>
        </w:rPr>
        <w:t>6. Рекреационн</w:t>
      </w:r>
      <w:bookmarkEnd w:id="134"/>
      <w:bookmarkEnd w:id="135"/>
      <w:r w:rsidRPr="00A50CF8">
        <w:rPr>
          <w:rFonts w:ascii="Arial" w:hAnsi="Arial" w:cs="Arial"/>
          <w:b/>
          <w:bCs/>
          <w:noProof/>
          <w:sz w:val="24"/>
          <w:szCs w:val="24"/>
        </w:rPr>
        <w:t>ые зоны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Данная зона предусматривает размещение парков, скверов, садов, бульваров, набережных, зоопарков, зеленых насаждений, предназначенных для благоустройства территории, объектов рекреационного назначения, отдельных спортивных объектов, объектов массового летнего отдыха, пляжей. Общая </w:t>
      </w:r>
      <w:r w:rsidRPr="00EE2261">
        <w:rPr>
          <w:rFonts w:ascii="Arial" w:eastAsia="Arial" w:hAnsi="Arial" w:cs="Arial"/>
          <w:sz w:val="24"/>
          <w:szCs w:val="24"/>
        </w:rPr>
        <w:lastRenderedPageBreak/>
        <w:t xml:space="preserve">площадь зоны – </w:t>
      </w:r>
      <w:r w:rsidR="0094624A">
        <w:rPr>
          <w:rFonts w:ascii="Arial" w:eastAsia="Arial" w:hAnsi="Arial" w:cs="Arial"/>
          <w:sz w:val="24"/>
          <w:szCs w:val="24"/>
        </w:rPr>
        <w:t>132,56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>данная зона изменится, площадь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6.1 Зона озелененных территорий общего пользования (лесопарки, парки, сады, скверы, бульвары, леса)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– </w:t>
      </w:r>
      <w:r w:rsidR="0094624A">
        <w:rPr>
          <w:rFonts w:ascii="Arial" w:eastAsia="Arial" w:hAnsi="Arial" w:cs="Arial"/>
          <w:sz w:val="24"/>
          <w:szCs w:val="24"/>
        </w:rPr>
        <w:t>114,63</w:t>
      </w:r>
      <w:r w:rsidRPr="00EE2261">
        <w:rPr>
          <w:rFonts w:ascii="Arial" w:eastAsia="Arial" w:hAnsi="Arial" w:cs="Arial"/>
          <w:sz w:val="24"/>
          <w:szCs w:val="24"/>
        </w:rPr>
        <w:t xml:space="preserve"> га.На расчетный срок </w:t>
      </w:r>
      <w:r>
        <w:rPr>
          <w:rFonts w:ascii="Arial" w:eastAsia="Arial" w:hAnsi="Arial" w:cs="Arial"/>
          <w:sz w:val="24"/>
          <w:szCs w:val="24"/>
        </w:rPr>
        <w:t xml:space="preserve">изменение данной зоны не предусмотрено. </w:t>
      </w:r>
      <w:r w:rsidRPr="00EE2261">
        <w:rPr>
          <w:rFonts w:ascii="Arial" w:eastAsia="Arial" w:hAnsi="Arial" w:cs="Arial"/>
          <w:sz w:val="24"/>
          <w:szCs w:val="24"/>
        </w:rPr>
        <w:t xml:space="preserve">На расчетный срок </w:t>
      </w:r>
      <w:r>
        <w:rPr>
          <w:rFonts w:ascii="Arial" w:eastAsia="Arial" w:hAnsi="Arial" w:cs="Arial"/>
          <w:sz w:val="24"/>
          <w:szCs w:val="24"/>
        </w:rPr>
        <w:t>данная зона изменится, площадь будет определяться в соответствии со следующими стадиями проектирования.</w:t>
      </w:r>
    </w:p>
    <w:p w:rsidR="0029504F" w:rsidRPr="00EE2261" w:rsidRDefault="0029504F" w:rsidP="0029504F">
      <w:pPr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bookmarkStart w:id="136" w:name="_Toc4937337"/>
      <w:r w:rsidRPr="00EE2261">
        <w:rPr>
          <w:rFonts w:ascii="Arial" w:hAnsi="Arial" w:cs="Arial"/>
          <w:b/>
          <w:bCs/>
          <w:noProof/>
          <w:sz w:val="24"/>
          <w:szCs w:val="24"/>
        </w:rPr>
        <w:t>7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Зона сельскохозяйственного </w:t>
      </w:r>
      <w:bookmarkEnd w:id="136"/>
      <w:r>
        <w:rPr>
          <w:rFonts w:ascii="Arial" w:hAnsi="Arial" w:cs="Arial"/>
          <w:b/>
          <w:bCs/>
          <w:noProof/>
          <w:sz w:val="24"/>
          <w:szCs w:val="24"/>
        </w:rPr>
        <w:t>использования</w:t>
      </w:r>
    </w:p>
    <w:p w:rsidR="0029504F" w:rsidRPr="00EE2261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37" w:name="_Toc532057604"/>
      <w:bookmarkStart w:id="138" w:name="_Toc4937339"/>
      <w:r w:rsidRPr="00EE2261">
        <w:rPr>
          <w:rFonts w:ascii="Arial" w:eastAsia="Arial" w:hAnsi="Arial" w:cs="Arial"/>
          <w:sz w:val="24"/>
          <w:szCs w:val="24"/>
        </w:rPr>
        <w:t>Общая площадь зоны</w:t>
      </w:r>
      <w:r>
        <w:rPr>
          <w:rFonts w:ascii="Arial" w:eastAsia="Arial" w:hAnsi="Arial" w:cs="Arial"/>
          <w:sz w:val="24"/>
          <w:szCs w:val="24"/>
        </w:rPr>
        <w:t xml:space="preserve"> в границах населенных пунктов</w:t>
      </w:r>
      <w:r w:rsidRPr="00EE2261">
        <w:rPr>
          <w:rFonts w:ascii="Arial" w:eastAsia="Arial" w:hAnsi="Arial" w:cs="Arial"/>
          <w:sz w:val="24"/>
          <w:szCs w:val="24"/>
        </w:rPr>
        <w:t xml:space="preserve"> – </w:t>
      </w:r>
      <w:r w:rsidR="00B7223D">
        <w:rPr>
          <w:rFonts w:ascii="Arial" w:eastAsia="Arial" w:hAnsi="Arial" w:cs="Arial"/>
          <w:sz w:val="24"/>
          <w:szCs w:val="24"/>
        </w:rPr>
        <w:t>72,23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 xml:space="preserve">данная зона изменится в сторону уменьшения, в связи с выводом из оборота сельхозземель, для социальной, транспортной и инженерной инфраструктуры. В связи, с чем данная зона на расчетный срок Генерального плана составит </w:t>
      </w:r>
      <w:r w:rsidR="00B7223D">
        <w:rPr>
          <w:rFonts w:ascii="Arial" w:eastAsia="Arial" w:hAnsi="Arial" w:cs="Arial"/>
          <w:sz w:val="24"/>
          <w:szCs w:val="24"/>
        </w:rPr>
        <w:t>28,44</w:t>
      </w:r>
      <w:r>
        <w:rPr>
          <w:rFonts w:ascii="Arial" w:eastAsia="Arial" w:hAnsi="Arial" w:cs="Arial"/>
          <w:sz w:val="24"/>
          <w:szCs w:val="24"/>
        </w:rPr>
        <w:t xml:space="preserve"> га.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7.1 </w:t>
      </w:r>
      <w:bookmarkEnd w:id="137"/>
      <w:bookmarkEnd w:id="138"/>
      <w:r w:rsidRPr="00EE2261">
        <w:rPr>
          <w:rFonts w:ascii="Arial" w:hAnsi="Arial" w:cs="Arial"/>
          <w:b/>
          <w:bCs/>
          <w:noProof/>
          <w:sz w:val="24"/>
          <w:szCs w:val="24"/>
        </w:rPr>
        <w:t>Зона сельскохозяйственных угодий</w:t>
      </w:r>
    </w:p>
    <w:p w:rsidR="0029504F" w:rsidRDefault="0029504F" w:rsidP="0029504F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EE2261">
        <w:rPr>
          <w:rFonts w:ascii="Arial" w:eastAsia="Arial" w:hAnsi="Arial" w:cs="Arial"/>
          <w:sz w:val="24"/>
          <w:szCs w:val="24"/>
        </w:rPr>
        <w:t xml:space="preserve">Общая площадь зоны </w:t>
      </w:r>
      <w:r>
        <w:rPr>
          <w:rFonts w:ascii="Arial" w:eastAsia="Arial" w:hAnsi="Arial" w:cs="Arial"/>
          <w:sz w:val="24"/>
          <w:szCs w:val="24"/>
        </w:rPr>
        <w:t>в границах населенных пунктов</w:t>
      </w:r>
      <w:r w:rsidRPr="00EE2261">
        <w:rPr>
          <w:rFonts w:ascii="Arial" w:eastAsia="Arial" w:hAnsi="Arial" w:cs="Arial"/>
          <w:sz w:val="24"/>
          <w:szCs w:val="24"/>
        </w:rPr>
        <w:t xml:space="preserve"> – </w:t>
      </w:r>
      <w:r w:rsidR="00B7223D">
        <w:rPr>
          <w:rFonts w:ascii="Arial" w:eastAsia="Arial" w:hAnsi="Arial" w:cs="Arial"/>
          <w:sz w:val="24"/>
          <w:szCs w:val="24"/>
        </w:rPr>
        <w:t>70,41</w:t>
      </w:r>
      <w:r w:rsidRPr="00EE2261">
        <w:rPr>
          <w:rFonts w:ascii="Arial" w:eastAsia="Arial" w:hAnsi="Arial" w:cs="Arial"/>
          <w:sz w:val="24"/>
          <w:szCs w:val="24"/>
        </w:rPr>
        <w:t xml:space="preserve"> га. На расчетный срок </w:t>
      </w:r>
      <w:r>
        <w:rPr>
          <w:rFonts w:ascii="Arial" w:eastAsia="Arial" w:hAnsi="Arial" w:cs="Arial"/>
          <w:sz w:val="24"/>
          <w:szCs w:val="24"/>
        </w:rPr>
        <w:t xml:space="preserve">данная зона составит </w:t>
      </w:r>
      <w:r w:rsidR="00B7223D">
        <w:rPr>
          <w:rFonts w:ascii="Arial" w:eastAsia="Arial" w:hAnsi="Arial" w:cs="Arial"/>
          <w:sz w:val="24"/>
          <w:szCs w:val="24"/>
        </w:rPr>
        <w:t>26,62</w:t>
      </w:r>
      <w:r>
        <w:rPr>
          <w:rFonts w:ascii="Arial" w:eastAsia="Arial" w:hAnsi="Arial" w:cs="Arial"/>
          <w:sz w:val="24"/>
          <w:szCs w:val="24"/>
        </w:rPr>
        <w:t xml:space="preserve"> га, в связи с выводом из оборота сельхозземель.</w:t>
      </w:r>
    </w:p>
    <w:p w:rsidR="0029504F" w:rsidRPr="00EE2261" w:rsidRDefault="0029504F" w:rsidP="0029504F">
      <w:pPr>
        <w:tabs>
          <w:tab w:val="right" w:leader="dot" w:pos="9344"/>
        </w:tabs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EE2261">
        <w:rPr>
          <w:rFonts w:ascii="Arial" w:hAnsi="Arial" w:cs="Arial"/>
          <w:b/>
          <w:bCs/>
          <w:noProof/>
          <w:sz w:val="24"/>
          <w:szCs w:val="24"/>
        </w:rPr>
        <w:t>8</w:t>
      </w:r>
      <w:r>
        <w:rPr>
          <w:rFonts w:ascii="Arial" w:hAnsi="Arial" w:cs="Arial"/>
          <w:b/>
          <w:bCs/>
          <w:noProof/>
          <w:sz w:val="24"/>
          <w:szCs w:val="24"/>
        </w:rPr>
        <w:t>.</w:t>
      </w:r>
      <w:r w:rsidRPr="00EE2261">
        <w:rPr>
          <w:rFonts w:ascii="Arial" w:hAnsi="Arial" w:cs="Arial"/>
          <w:b/>
          <w:bCs/>
          <w:noProof/>
          <w:sz w:val="24"/>
          <w:szCs w:val="24"/>
        </w:rPr>
        <w:t xml:space="preserve"> Зона специального назначения</w:t>
      </w:r>
    </w:p>
    <w:p w:rsidR="0029504F" w:rsidRDefault="0029504F" w:rsidP="0029504F">
      <w:pPr>
        <w:spacing w:after="0"/>
        <w:ind w:firstLine="709"/>
        <w:jc w:val="both"/>
      </w:pPr>
      <w:r w:rsidRPr="00EE2261">
        <w:rPr>
          <w:rFonts w:ascii="Arial" w:eastAsia="Arial" w:hAnsi="Arial" w:cs="Arial"/>
          <w:sz w:val="24"/>
          <w:szCs w:val="24"/>
        </w:rPr>
        <w:t xml:space="preserve">Зона специального назначения </w:t>
      </w:r>
      <w:r>
        <w:rPr>
          <w:rFonts w:ascii="Arial" w:eastAsia="Arial" w:hAnsi="Arial" w:cs="Arial"/>
          <w:sz w:val="24"/>
          <w:szCs w:val="24"/>
        </w:rPr>
        <w:t>в границах сельского поселения</w:t>
      </w:r>
      <w:r w:rsidRPr="00EE2261">
        <w:rPr>
          <w:rFonts w:ascii="Arial" w:eastAsia="Arial" w:hAnsi="Arial" w:cs="Arial"/>
          <w:sz w:val="24"/>
          <w:szCs w:val="24"/>
        </w:rPr>
        <w:t xml:space="preserve"> занимает площадь </w:t>
      </w:r>
      <w:r w:rsidR="00B7223D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,17 га</w:t>
      </w:r>
      <w:r w:rsidRPr="00EE2261">
        <w:rPr>
          <w:rFonts w:ascii="Arial" w:eastAsia="Arial" w:hAnsi="Arial" w:cs="Arial"/>
          <w:sz w:val="24"/>
          <w:szCs w:val="24"/>
        </w:rPr>
        <w:t xml:space="preserve">. На расчетный срок </w:t>
      </w:r>
      <w:r>
        <w:rPr>
          <w:rFonts w:ascii="Arial" w:eastAsia="Arial" w:hAnsi="Arial" w:cs="Arial"/>
          <w:sz w:val="24"/>
          <w:szCs w:val="24"/>
        </w:rPr>
        <w:t xml:space="preserve">изменение данной зоны не предусмотрено. </w:t>
      </w:r>
    </w:p>
    <w:p w:rsidR="00083628" w:rsidRDefault="00083628" w:rsidP="00A246A4">
      <w:pPr>
        <w:spacing w:after="160" w:line="259" w:lineRule="auto"/>
      </w:pPr>
    </w:p>
    <w:sectPr w:rsidR="00083628" w:rsidSect="0073585A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F0" w:rsidRDefault="007222F0">
      <w:pPr>
        <w:spacing w:after="0" w:line="240" w:lineRule="auto"/>
      </w:pPr>
      <w:r>
        <w:separator/>
      </w:r>
    </w:p>
  </w:endnote>
  <w:endnote w:type="continuationSeparator" w:id="1">
    <w:p w:rsidR="007222F0" w:rsidRDefault="0072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710971"/>
      <w:docPartObj>
        <w:docPartGallery w:val="Page Numbers (Bottom of Page)"/>
        <w:docPartUnique/>
      </w:docPartObj>
    </w:sdtPr>
    <w:sdtContent>
      <w:p w:rsidR="00451C06" w:rsidRDefault="0017239F">
        <w:pPr>
          <w:pStyle w:val="a6"/>
          <w:jc w:val="right"/>
        </w:pPr>
        <w:r>
          <w:fldChar w:fldCharType="begin"/>
        </w:r>
        <w:r w:rsidR="00451C06">
          <w:instrText>PAGE   \* MERGEFORMAT</w:instrText>
        </w:r>
        <w:r>
          <w:fldChar w:fldCharType="separate"/>
        </w:r>
        <w:r w:rsidR="00517C2D">
          <w:rPr>
            <w:noProof/>
          </w:rPr>
          <w:t>1</w:t>
        </w:r>
        <w:r>
          <w:fldChar w:fldCharType="end"/>
        </w:r>
      </w:p>
    </w:sdtContent>
  </w:sdt>
  <w:p w:rsidR="00451C06" w:rsidRDefault="00451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F0" w:rsidRDefault="007222F0">
      <w:pPr>
        <w:spacing w:after="0" w:line="240" w:lineRule="auto"/>
      </w:pPr>
      <w:r>
        <w:separator/>
      </w:r>
    </w:p>
  </w:footnote>
  <w:footnote w:type="continuationSeparator" w:id="1">
    <w:p w:rsidR="007222F0" w:rsidRDefault="0072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"/>
      <w:numFmt w:val="decimal"/>
      <w:lvlText w:val="%1.%2."/>
      <w:lvlJc w:val="left"/>
      <w:pPr>
        <w:tabs>
          <w:tab w:val="num" w:pos="2310"/>
        </w:tabs>
        <w:ind w:left="2310" w:hanging="870"/>
      </w:p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87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</w:lvl>
    <w:lvl w:ilvl="5">
      <w:start w:val="1"/>
      <w:numFmt w:val="decimal"/>
      <w:lvlText w:val="%1.%2.%3.%4.%5.%6."/>
      <w:lvlJc w:val="left"/>
      <w:pPr>
        <w:tabs>
          <w:tab w:val="num" w:pos="5130"/>
        </w:tabs>
        <w:ind w:left="5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0"/>
        </w:tabs>
        <w:ind w:left="67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380"/>
        </w:tabs>
        <w:ind w:left="7380" w:hanging="1800"/>
      </w:pPr>
    </w:lvl>
  </w:abstractNum>
  <w:abstractNum w:abstractNumId="1">
    <w:nsid w:val="00A264A6"/>
    <w:multiLevelType w:val="hybridMultilevel"/>
    <w:tmpl w:val="4ECAF9B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045E2C0D"/>
    <w:multiLevelType w:val="hybridMultilevel"/>
    <w:tmpl w:val="783E4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E3E5C"/>
    <w:multiLevelType w:val="hybridMultilevel"/>
    <w:tmpl w:val="258C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16EE0"/>
    <w:multiLevelType w:val="hybridMultilevel"/>
    <w:tmpl w:val="CD3E377C"/>
    <w:lvl w:ilvl="0" w:tplc="F98CF4A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ED1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252C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3A8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4C03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89D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1AE3F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E27A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81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BC2BC8"/>
    <w:multiLevelType w:val="hybridMultilevel"/>
    <w:tmpl w:val="7A00E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8C3AD4"/>
    <w:multiLevelType w:val="hybridMultilevel"/>
    <w:tmpl w:val="ACC2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9463B7"/>
    <w:multiLevelType w:val="multilevel"/>
    <w:tmpl w:val="36445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24" w:hanging="62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412046"/>
    <w:multiLevelType w:val="hybridMultilevel"/>
    <w:tmpl w:val="8F94C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C2069"/>
    <w:multiLevelType w:val="multilevel"/>
    <w:tmpl w:val="A35CB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2E63E8"/>
    <w:multiLevelType w:val="hybridMultilevel"/>
    <w:tmpl w:val="F368A3C2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8A751E"/>
    <w:multiLevelType w:val="hybridMultilevel"/>
    <w:tmpl w:val="92CAD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85A81"/>
    <w:multiLevelType w:val="hybridMultilevel"/>
    <w:tmpl w:val="9176F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A2295C"/>
    <w:multiLevelType w:val="hybridMultilevel"/>
    <w:tmpl w:val="C05E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C4FA6"/>
    <w:multiLevelType w:val="hybridMultilevel"/>
    <w:tmpl w:val="B4D25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23720F"/>
    <w:multiLevelType w:val="hybridMultilevel"/>
    <w:tmpl w:val="1242E86E"/>
    <w:lvl w:ilvl="0" w:tplc="F49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022410"/>
    <w:multiLevelType w:val="hybridMultilevel"/>
    <w:tmpl w:val="8B7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90A16"/>
    <w:multiLevelType w:val="hybridMultilevel"/>
    <w:tmpl w:val="8A1CB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7AB"/>
    <w:multiLevelType w:val="hybridMultilevel"/>
    <w:tmpl w:val="960A7660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623B19"/>
    <w:multiLevelType w:val="hybridMultilevel"/>
    <w:tmpl w:val="ACC2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9A0142"/>
    <w:multiLevelType w:val="hybridMultilevel"/>
    <w:tmpl w:val="783E4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26083"/>
    <w:multiLevelType w:val="hybridMultilevel"/>
    <w:tmpl w:val="9F4A4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DD6463"/>
    <w:multiLevelType w:val="hybridMultilevel"/>
    <w:tmpl w:val="4ECAF9B8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3">
    <w:nsid w:val="43ED0F57"/>
    <w:multiLevelType w:val="hybridMultilevel"/>
    <w:tmpl w:val="BA922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8418FE"/>
    <w:multiLevelType w:val="hybridMultilevel"/>
    <w:tmpl w:val="EFF64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B902E1"/>
    <w:multiLevelType w:val="hybridMultilevel"/>
    <w:tmpl w:val="747AC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265A1"/>
    <w:multiLevelType w:val="hybridMultilevel"/>
    <w:tmpl w:val="44862FCE"/>
    <w:lvl w:ilvl="0" w:tplc="AFF6E03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610C2"/>
    <w:multiLevelType w:val="multilevel"/>
    <w:tmpl w:val="E9A05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12" w:hanging="612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1CC49DC"/>
    <w:multiLevelType w:val="hybridMultilevel"/>
    <w:tmpl w:val="948E742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217775D"/>
    <w:multiLevelType w:val="hybridMultilevel"/>
    <w:tmpl w:val="DCEC0B12"/>
    <w:lvl w:ilvl="0" w:tplc="79A426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30D6E06"/>
    <w:multiLevelType w:val="hybridMultilevel"/>
    <w:tmpl w:val="D842FFD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53AD6A06"/>
    <w:multiLevelType w:val="hybridMultilevel"/>
    <w:tmpl w:val="7E0E6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800286"/>
    <w:multiLevelType w:val="hybridMultilevel"/>
    <w:tmpl w:val="6576D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BB73AA"/>
    <w:multiLevelType w:val="hybridMultilevel"/>
    <w:tmpl w:val="272AF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F700CA"/>
    <w:multiLevelType w:val="hybridMultilevel"/>
    <w:tmpl w:val="DB84F852"/>
    <w:lvl w:ilvl="0" w:tplc="EAB8518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61D7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0563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3F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28FB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559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F6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C05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05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3303A3"/>
    <w:multiLevelType w:val="hybridMultilevel"/>
    <w:tmpl w:val="8696C8FE"/>
    <w:lvl w:ilvl="0" w:tplc="65B8A7D0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224853"/>
    <w:multiLevelType w:val="hybridMultilevel"/>
    <w:tmpl w:val="C1349F86"/>
    <w:lvl w:ilvl="0" w:tplc="7338B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4312F6"/>
    <w:multiLevelType w:val="hybridMultilevel"/>
    <w:tmpl w:val="3D7414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13867"/>
    <w:multiLevelType w:val="hybridMultilevel"/>
    <w:tmpl w:val="CF347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73170B"/>
    <w:multiLevelType w:val="multilevel"/>
    <w:tmpl w:val="65EC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B932701"/>
    <w:multiLevelType w:val="hybridMultilevel"/>
    <w:tmpl w:val="BEE0353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E1560E6"/>
    <w:multiLevelType w:val="hybridMultilevel"/>
    <w:tmpl w:val="1DCA1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A825ED"/>
    <w:multiLevelType w:val="hybridMultilevel"/>
    <w:tmpl w:val="624A3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C77440"/>
    <w:multiLevelType w:val="hybridMultilevel"/>
    <w:tmpl w:val="7BCE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53044"/>
    <w:multiLevelType w:val="hybridMultilevel"/>
    <w:tmpl w:val="E19A54EC"/>
    <w:lvl w:ilvl="0" w:tplc="B7CC7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9"/>
  </w:num>
  <w:num w:numId="3">
    <w:abstractNumId w:val="35"/>
  </w:num>
  <w:num w:numId="4">
    <w:abstractNumId w:val="26"/>
  </w:num>
  <w:num w:numId="5">
    <w:abstractNumId w:val="13"/>
  </w:num>
  <w:num w:numId="6">
    <w:abstractNumId w:val="10"/>
  </w:num>
  <w:num w:numId="7">
    <w:abstractNumId w:val="44"/>
  </w:num>
  <w:num w:numId="8">
    <w:abstractNumId w:val="18"/>
  </w:num>
  <w:num w:numId="9">
    <w:abstractNumId w:val="41"/>
  </w:num>
  <w:num w:numId="10">
    <w:abstractNumId w:val="17"/>
  </w:num>
  <w:num w:numId="11">
    <w:abstractNumId w:val="14"/>
  </w:num>
  <w:num w:numId="12">
    <w:abstractNumId w:val="25"/>
  </w:num>
  <w:num w:numId="13">
    <w:abstractNumId w:val="33"/>
  </w:num>
  <w:num w:numId="14">
    <w:abstractNumId w:val="12"/>
  </w:num>
  <w:num w:numId="15">
    <w:abstractNumId w:val="7"/>
  </w:num>
  <w:num w:numId="16">
    <w:abstractNumId w:val="20"/>
  </w:num>
  <w:num w:numId="17">
    <w:abstractNumId w:val="24"/>
  </w:num>
  <w:num w:numId="18">
    <w:abstractNumId w:val="19"/>
  </w:num>
  <w:num w:numId="19">
    <w:abstractNumId w:val="1"/>
  </w:num>
  <w:num w:numId="20">
    <w:abstractNumId w:val="38"/>
  </w:num>
  <w:num w:numId="21">
    <w:abstractNumId w:val="42"/>
  </w:num>
  <w:num w:numId="22">
    <w:abstractNumId w:val="32"/>
  </w:num>
  <w:num w:numId="23">
    <w:abstractNumId w:val="8"/>
  </w:num>
  <w:num w:numId="24">
    <w:abstractNumId w:val="5"/>
  </w:num>
  <w:num w:numId="25">
    <w:abstractNumId w:val="40"/>
  </w:num>
  <w:num w:numId="26">
    <w:abstractNumId w:val="23"/>
  </w:num>
  <w:num w:numId="27">
    <w:abstractNumId w:val="30"/>
  </w:num>
  <w:num w:numId="28">
    <w:abstractNumId w:val="9"/>
  </w:num>
  <w:num w:numId="29">
    <w:abstractNumId w:val="11"/>
  </w:num>
  <w:num w:numId="30">
    <w:abstractNumId w:val="27"/>
  </w:num>
  <w:num w:numId="31">
    <w:abstractNumId w:val="34"/>
  </w:num>
  <w:num w:numId="32">
    <w:abstractNumId w:val="4"/>
  </w:num>
  <w:num w:numId="33">
    <w:abstractNumId w:val="31"/>
  </w:num>
  <w:num w:numId="34">
    <w:abstractNumId w:val="3"/>
  </w:num>
  <w:num w:numId="35">
    <w:abstractNumId w:val="43"/>
  </w:num>
  <w:num w:numId="36">
    <w:abstractNumId w:val="37"/>
  </w:num>
  <w:num w:numId="37">
    <w:abstractNumId w:val="16"/>
  </w:num>
  <w:num w:numId="38">
    <w:abstractNumId w:val="21"/>
  </w:num>
  <w:num w:numId="39">
    <w:abstractNumId w:val="0"/>
  </w:num>
  <w:num w:numId="40">
    <w:abstractNumId w:val="29"/>
  </w:num>
  <w:num w:numId="41">
    <w:abstractNumId w:val="36"/>
  </w:num>
  <w:num w:numId="42">
    <w:abstractNumId w:val="28"/>
  </w:num>
  <w:num w:numId="43">
    <w:abstractNumId w:val="22"/>
  </w:num>
  <w:num w:numId="44">
    <w:abstractNumId w:val="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6C5"/>
    <w:rsid w:val="00006386"/>
    <w:rsid w:val="00030840"/>
    <w:rsid w:val="00032F6F"/>
    <w:rsid w:val="000442A9"/>
    <w:rsid w:val="00044B11"/>
    <w:rsid w:val="000450B0"/>
    <w:rsid w:val="00062EFD"/>
    <w:rsid w:val="00073B22"/>
    <w:rsid w:val="00074C46"/>
    <w:rsid w:val="00080B33"/>
    <w:rsid w:val="00083628"/>
    <w:rsid w:val="00087A49"/>
    <w:rsid w:val="00091E99"/>
    <w:rsid w:val="00092328"/>
    <w:rsid w:val="00093A18"/>
    <w:rsid w:val="000958E3"/>
    <w:rsid w:val="00097996"/>
    <w:rsid w:val="000A7204"/>
    <w:rsid w:val="000C1AC5"/>
    <w:rsid w:val="000C24C0"/>
    <w:rsid w:val="000C6666"/>
    <w:rsid w:val="000D03F9"/>
    <w:rsid w:val="000E687C"/>
    <w:rsid w:val="000F0947"/>
    <w:rsid w:val="00120AF5"/>
    <w:rsid w:val="00120E85"/>
    <w:rsid w:val="00121C70"/>
    <w:rsid w:val="001220DE"/>
    <w:rsid w:val="001269A5"/>
    <w:rsid w:val="00131ECF"/>
    <w:rsid w:val="001447CD"/>
    <w:rsid w:val="00145653"/>
    <w:rsid w:val="001511C6"/>
    <w:rsid w:val="00161263"/>
    <w:rsid w:val="0017239F"/>
    <w:rsid w:val="00175414"/>
    <w:rsid w:val="001838EF"/>
    <w:rsid w:val="00183DEA"/>
    <w:rsid w:val="001868E8"/>
    <w:rsid w:val="00191839"/>
    <w:rsid w:val="00194080"/>
    <w:rsid w:val="00194345"/>
    <w:rsid w:val="00195273"/>
    <w:rsid w:val="001A6461"/>
    <w:rsid w:val="001B1AB1"/>
    <w:rsid w:val="001C6DD7"/>
    <w:rsid w:val="001D4ABD"/>
    <w:rsid w:val="001F50A2"/>
    <w:rsid w:val="001F6FFC"/>
    <w:rsid w:val="001F745D"/>
    <w:rsid w:val="001F7BA4"/>
    <w:rsid w:val="00203FA1"/>
    <w:rsid w:val="002107EB"/>
    <w:rsid w:val="002110C5"/>
    <w:rsid w:val="00211149"/>
    <w:rsid w:val="002216B8"/>
    <w:rsid w:val="002301E4"/>
    <w:rsid w:val="0023136A"/>
    <w:rsid w:val="00231CE4"/>
    <w:rsid w:val="00232430"/>
    <w:rsid w:val="00234878"/>
    <w:rsid w:val="00235E96"/>
    <w:rsid w:val="00240599"/>
    <w:rsid w:val="0024261B"/>
    <w:rsid w:val="00243519"/>
    <w:rsid w:val="00262638"/>
    <w:rsid w:val="0026371C"/>
    <w:rsid w:val="002679AC"/>
    <w:rsid w:val="00272368"/>
    <w:rsid w:val="00274FFF"/>
    <w:rsid w:val="00277540"/>
    <w:rsid w:val="00282629"/>
    <w:rsid w:val="0029504F"/>
    <w:rsid w:val="0029593A"/>
    <w:rsid w:val="002B0591"/>
    <w:rsid w:val="002B51BF"/>
    <w:rsid w:val="002C05E1"/>
    <w:rsid w:val="002C1D63"/>
    <w:rsid w:val="002C5D4C"/>
    <w:rsid w:val="002D3211"/>
    <w:rsid w:val="002D364E"/>
    <w:rsid w:val="002D5B7B"/>
    <w:rsid w:val="002D7126"/>
    <w:rsid w:val="002E0DC9"/>
    <w:rsid w:val="002E2C76"/>
    <w:rsid w:val="002F12A5"/>
    <w:rsid w:val="002F794C"/>
    <w:rsid w:val="00301C24"/>
    <w:rsid w:val="003038F7"/>
    <w:rsid w:val="003137EB"/>
    <w:rsid w:val="00344435"/>
    <w:rsid w:val="00350061"/>
    <w:rsid w:val="00352795"/>
    <w:rsid w:val="0037089C"/>
    <w:rsid w:val="00397108"/>
    <w:rsid w:val="003A2405"/>
    <w:rsid w:val="003B2F08"/>
    <w:rsid w:val="003C056C"/>
    <w:rsid w:val="003C7132"/>
    <w:rsid w:val="003D5169"/>
    <w:rsid w:val="003E2002"/>
    <w:rsid w:val="003E271C"/>
    <w:rsid w:val="003E658F"/>
    <w:rsid w:val="00403FDB"/>
    <w:rsid w:val="00405EF2"/>
    <w:rsid w:val="0040623E"/>
    <w:rsid w:val="00406C77"/>
    <w:rsid w:val="00421BDF"/>
    <w:rsid w:val="00425DF7"/>
    <w:rsid w:val="004261CA"/>
    <w:rsid w:val="004378F3"/>
    <w:rsid w:val="00451C06"/>
    <w:rsid w:val="00460C47"/>
    <w:rsid w:val="004617C5"/>
    <w:rsid w:val="004622B4"/>
    <w:rsid w:val="004646F7"/>
    <w:rsid w:val="00465C25"/>
    <w:rsid w:val="0047130D"/>
    <w:rsid w:val="00484306"/>
    <w:rsid w:val="004A1250"/>
    <w:rsid w:val="004A23C5"/>
    <w:rsid w:val="004B10B0"/>
    <w:rsid w:val="004B4C7A"/>
    <w:rsid w:val="004C396F"/>
    <w:rsid w:val="004D0A63"/>
    <w:rsid w:val="004D41F5"/>
    <w:rsid w:val="004E392F"/>
    <w:rsid w:val="004E7587"/>
    <w:rsid w:val="00505F5D"/>
    <w:rsid w:val="0051497E"/>
    <w:rsid w:val="00517C2D"/>
    <w:rsid w:val="00537727"/>
    <w:rsid w:val="00540167"/>
    <w:rsid w:val="0054499C"/>
    <w:rsid w:val="0054569F"/>
    <w:rsid w:val="005527BF"/>
    <w:rsid w:val="00554000"/>
    <w:rsid w:val="0055688C"/>
    <w:rsid w:val="00566041"/>
    <w:rsid w:val="00566D81"/>
    <w:rsid w:val="00572F80"/>
    <w:rsid w:val="005748E6"/>
    <w:rsid w:val="00575511"/>
    <w:rsid w:val="00586042"/>
    <w:rsid w:val="00590515"/>
    <w:rsid w:val="00590C07"/>
    <w:rsid w:val="0059463D"/>
    <w:rsid w:val="00594823"/>
    <w:rsid w:val="005B7AC7"/>
    <w:rsid w:val="005C1225"/>
    <w:rsid w:val="005E5B05"/>
    <w:rsid w:val="005F0F3C"/>
    <w:rsid w:val="005F3071"/>
    <w:rsid w:val="005F3394"/>
    <w:rsid w:val="0061166B"/>
    <w:rsid w:val="006120F4"/>
    <w:rsid w:val="006154FD"/>
    <w:rsid w:val="00620D2C"/>
    <w:rsid w:val="0062287C"/>
    <w:rsid w:val="00624F24"/>
    <w:rsid w:val="00626302"/>
    <w:rsid w:val="00627CF0"/>
    <w:rsid w:val="00630F74"/>
    <w:rsid w:val="006412BF"/>
    <w:rsid w:val="00642BCF"/>
    <w:rsid w:val="00663E55"/>
    <w:rsid w:val="0066454C"/>
    <w:rsid w:val="00673381"/>
    <w:rsid w:val="00674351"/>
    <w:rsid w:val="00674883"/>
    <w:rsid w:val="00675E3C"/>
    <w:rsid w:val="006948B5"/>
    <w:rsid w:val="006A0560"/>
    <w:rsid w:val="006A3AA6"/>
    <w:rsid w:val="006A6E3B"/>
    <w:rsid w:val="006B3D60"/>
    <w:rsid w:val="006B4CF8"/>
    <w:rsid w:val="006B56A9"/>
    <w:rsid w:val="006C17D9"/>
    <w:rsid w:val="006C36FD"/>
    <w:rsid w:val="006C5D96"/>
    <w:rsid w:val="006C5DAD"/>
    <w:rsid w:val="006D3712"/>
    <w:rsid w:val="006D4F6B"/>
    <w:rsid w:val="007022B6"/>
    <w:rsid w:val="0070475B"/>
    <w:rsid w:val="0070585D"/>
    <w:rsid w:val="00711959"/>
    <w:rsid w:val="00711F81"/>
    <w:rsid w:val="00720FAE"/>
    <w:rsid w:val="007222F0"/>
    <w:rsid w:val="0073585A"/>
    <w:rsid w:val="00743440"/>
    <w:rsid w:val="00753AED"/>
    <w:rsid w:val="00754DDB"/>
    <w:rsid w:val="007751A0"/>
    <w:rsid w:val="00783FC9"/>
    <w:rsid w:val="0079455E"/>
    <w:rsid w:val="007A42D4"/>
    <w:rsid w:val="007A78A6"/>
    <w:rsid w:val="007B1C89"/>
    <w:rsid w:val="007C0CF1"/>
    <w:rsid w:val="007C216D"/>
    <w:rsid w:val="007E70A7"/>
    <w:rsid w:val="007F1890"/>
    <w:rsid w:val="007F3F37"/>
    <w:rsid w:val="00801482"/>
    <w:rsid w:val="00801EBC"/>
    <w:rsid w:val="00805629"/>
    <w:rsid w:val="00807A62"/>
    <w:rsid w:val="0081149B"/>
    <w:rsid w:val="008133F4"/>
    <w:rsid w:val="00817702"/>
    <w:rsid w:val="00822900"/>
    <w:rsid w:val="008237B5"/>
    <w:rsid w:val="00824AA3"/>
    <w:rsid w:val="008314A1"/>
    <w:rsid w:val="00832867"/>
    <w:rsid w:val="00843424"/>
    <w:rsid w:val="00847510"/>
    <w:rsid w:val="008736A2"/>
    <w:rsid w:val="00874063"/>
    <w:rsid w:val="008811DD"/>
    <w:rsid w:val="0088297C"/>
    <w:rsid w:val="008858D4"/>
    <w:rsid w:val="008873C9"/>
    <w:rsid w:val="008919DF"/>
    <w:rsid w:val="008934E4"/>
    <w:rsid w:val="00896026"/>
    <w:rsid w:val="008A0D0D"/>
    <w:rsid w:val="008B103B"/>
    <w:rsid w:val="008B77FE"/>
    <w:rsid w:val="008C27D3"/>
    <w:rsid w:val="008C5264"/>
    <w:rsid w:val="008D2898"/>
    <w:rsid w:val="008D4D36"/>
    <w:rsid w:val="008F45F5"/>
    <w:rsid w:val="009051F8"/>
    <w:rsid w:val="009120E1"/>
    <w:rsid w:val="009131BE"/>
    <w:rsid w:val="00913C16"/>
    <w:rsid w:val="009143A9"/>
    <w:rsid w:val="00931186"/>
    <w:rsid w:val="009424E8"/>
    <w:rsid w:val="0094320E"/>
    <w:rsid w:val="0094624A"/>
    <w:rsid w:val="00953D62"/>
    <w:rsid w:val="00955355"/>
    <w:rsid w:val="00963438"/>
    <w:rsid w:val="00970E19"/>
    <w:rsid w:val="00971114"/>
    <w:rsid w:val="009726C5"/>
    <w:rsid w:val="00974ECC"/>
    <w:rsid w:val="00983AAC"/>
    <w:rsid w:val="00983EF9"/>
    <w:rsid w:val="00985E0B"/>
    <w:rsid w:val="00993F07"/>
    <w:rsid w:val="009A0181"/>
    <w:rsid w:val="009A2478"/>
    <w:rsid w:val="009A3F1F"/>
    <w:rsid w:val="009A60F8"/>
    <w:rsid w:val="009B6015"/>
    <w:rsid w:val="009B7E3F"/>
    <w:rsid w:val="009C3A97"/>
    <w:rsid w:val="009C49E6"/>
    <w:rsid w:val="009D18A1"/>
    <w:rsid w:val="009D666E"/>
    <w:rsid w:val="009E296D"/>
    <w:rsid w:val="009E3FA0"/>
    <w:rsid w:val="009F6C0A"/>
    <w:rsid w:val="00A027C9"/>
    <w:rsid w:val="00A126E5"/>
    <w:rsid w:val="00A1439D"/>
    <w:rsid w:val="00A1596F"/>
    <w:rsid w:val="00A15FB6"/>
    <w:rsid w:val="00A2268B"/>
    <w:rsid w:val="00A23B63"/>
    <w:rsid w:val="00A246A4"/>
    <w:rsid w:val="00A27BA2"/>
    <w:rsid w:val="00A31BF4"/>
    <w:rsid w:val="00A322EB"/>
    <w:rsid w:val="00A33029"/>
    <w:rsid w:val="00A378E3"/>
    <w:rsid w:val="00A42926"/>
    <w:rsid w:val="00A46130"/>
    <w:rsid w:val="00A50757"/>
    <w:rsid w:val="00A50CF8"/>
    <w:rsid w:val="00A52AF6"/>
    <w:rsid w:val="00A538A5"/>
    <w:rsid w:val="00A61FBB"/>
    <w:rsid w:val="00A62FC7"/>
    <w:rsid w:val="00A64CEE"/>
    <w:rsid w:val="00A7025C"/>
    <w:rsid w:val="00A72E38"/>
    <w:rsid w:val="00A7424A"/>
    <w:rsid w:val="00A94753"/>
    <w:rsid w:val="00A97670"/>
    <w:rsid w:val="00AD779D"/>
    <w:rsid w:val="00AE13AE"/>
    <w:rsid w:val="00AE4A24"/>
    <w:rsid w:val="00AE4C2A"/>
    <w:rsid w:val="00AF4845"/>
    <w:rsid w:val="00AF7B22"/>
    <w:rsid w:val="00B00C16"/>
    <w:rsid w:val="00B0158D"/>
    <w:rsid w:val="00B04BC0"/>
    <w:rsid w:val="00B11BC3"/>
    <w:rsid w:val="00B12336"/>
    <w:rsid w:val="00B13679"/>
    <w:rsid w:val="00B36FFF"/>
    <w:rsid w:val="00B45150"/>
    <w:rsid w:val="00B50641"/>
    <w:rsid w:val="00B55172"/>
    <w:rsid w:val="00B57153"/>
    <w:rsid w:val="00B60B68"/>
    <w:rsid w:val="00B60DED"/>
    <w:rsid w:val="00B707FA"/>
    <w:rsid w:val="00B70BAD"/>
    <w:rsid w:val="00B7223D"/>
    <w:rsid w:val="00B840B6"/>
    <w:rsid w:val="00B90E22"/>
    <w:rsid w:val="00B94316"/>
    <w:rsid w:val="00BA126B"/>
    <w:rsid w:val="00BA345F"/>
    <w:rsid w:val="00BA7E92"/>
    <w:rsid w:val="00BB00C0"/>
    <w:rsid w:val="00BB3EFD"/>
    <w:rsid w:val="00BC7D7C"/>
    <w:rsid w:val="00BD2F60"/>
    <w:rsid w:val="00BD555B"/>
    <w:rsid w:val="00BD7CE4"/>
    <w:rsid w:val="00BE0AC2"/>
    <w:rsid w:val="00BE423B"/>
    <w:rsid w:val="00BF0039"/>
    <w:rsid w:val="00BF73E1"/>
    <w:rsid w:val="00C038AD"/>
    <w:rsid w:val="00C05753"/>
    <w:rsid w:val="00C13C5D"/>
    <w:rsid w:val="00C1442B"/>
    <w:rsid w:val="00C16C4E"/>
    <w:rsid w:val="00C36369"/>
    <w:rsid w:val="00C42CC9"/>
    <w:rsid w:val="00C4671A"/>
    <w:rsid w:val="00C51715"/>
    <w:rsid w:val="00C5586A"/>
    <w:rsid w:val="00C651CD"/>
    <w:rsid w:val="00C96AA1"/>
    <w:rsid w:val="00CB2C2F"/>
    <w:rsid w:val="00CB3D33"/>
    <w:rsid w:val="00CB730C"/>
    <w:rsid w:val="00CC0684"/>
    <w:rsid w:val="00CC3148"/>
    <w:rsid w:val="00CC661A"/>
    <w:rsid w:val="00CD6F0F"/>
    <w:rsid w:val="00CD79EA"/>
    <w:rsid w:val="00CE31BD"/>
    <w:rsid w:val="00CF331F"/>
    <w:rsid w:val="00CF7111"/>
    <w:rsid w:val="00CF7EF8"/>
    <w:rsid w:val="00D137D1"/>
    <w:rsid w:val="00D22503"/>
    <w:rsid w:val="00D36F92"/>
    <w:rsid w:val="00D4319B"/>
    <w:rsid w:val="00D61772"/>
    <w:rsid w:val="00D7027E"/>
    <w:rsid w:val="00D779B2"/>
    <w:rsid w:val="00D82817"/>
    <w:rsid w:val="00D834CD"/>
    <w:rsid w:val="00D83757"/>
    <w:rsid w:val="00D8553A"/>
    <w:rsid w:val="00D8790E"/>
    <w:rsid w:val="00D92141"/>
    <w:rsid w:val="00D9232A"/>
    <w:rsid w:val="00D92E4A"/>
    <w:rsid w:val="00D95A3B"/>
    <w:rsid w:val="00DA1659"/>
    <w:rsid w:val="00DC332A"/>
    <w:rsid w:val="00DC663A"/>
    <w:rsid w:val="00DE653F"/>
    <w:rsid w:val="00DF5D73"/>
    <w:rsid w:val="00DF6DAE"/>
    <w:rsid w:val="00E07683"/>
    <w:rsid w:val="00E13502"/>
    <w:rsid w:val="00E25DF3"/>
    <w:rsid w:val="00E2639A"/>
    <w:rsid w:val="00E3224E"/>
    <w:rsid w:val="00E32712"/>
    <w:rsid w:val="00E4023C"/>
    <w:rsid w:val="00E407DC"/>
    <w:rsid w:val="00E5476C"/>
    <w:rsid w:val="00E7204B"/>
    <w:rsid w:val="00E83C91"/>
    <w:rsid w:val="00E855E2"/>
    <w:rsid w:val="00E93B1D"/>
    <w:rsid w:val="00E94050"/>
    <w:rsid w:val="00E9454B"/>
    <w:rsid w:val="00E97985"/>
    <w:rsid w:val="00EA2B2E"/>
    <w:rsid w:val="00EA7099"/>
    <w:rsid w:val="00EB1061"/>
    <w:rsid w:val="00EB1E1A"/>
    <w:rsid w:val="00EC0E4D"/>
    <w:rsid w:val="00ED01AB"/>
    <w:rsid w:val="00ED28F3"/>
    <w:rsid w:val="00EE1B9A"/>
    <w:rsid w:val="00EE36D2"/>
    <w:rsid w:val="00EE4CC2"/>
    <w:rsid w:val="00EE5BFB"/>
    <w:rsid w:val="00EE73AE"/>
    <w:rsid w:val="00EF6CF8"/>
    <w:rsid w:val="00F00531"/>
    <w:rsid w:val="00F03644"/>
    <w:rsid w:val="00F039AA"/>
    <w:rsid w:val="00F13712"/>
    <w:rsid w:val="00F27F43"/>
    <w:rsid w:val="00F315E1"/>
    <w:rsid w:val="00F324D0"/>
    <w:rsid w:val="00F50540"/>
    <w:rsid w:val="00F55E57"/>
    <w:rsid w:val="00F55E9E"/>
    <w:rsid w:val="00F57B4F"/>
    <w:rsid w:val="00F714F9"/>
    <w:rsid w:val="00F76C68"/>
    <w:rsid w:val="00F77BD5"/>
    <w:rsid w:val="00F86BC5"/>
    <w:rsid w:val="00F936F9"/>
    <w:rsid w:val="00FA4E4D"/>
    <w:rsid w:val="00FA6682"/>
    <w:rsid w:val="00FB004F"/>
    <w:rsid w:val="00FB15C8"/>
    <w:rsid w:val="00FC27B3"/>
    <w:rsid w:val="00FC4276"/>
    <w:rsid w:val="00FD5E03"/>
    <w:rsid w:val="00FD620D"/>
    <w:rsid w:val="00FE26BF"/>
    <w:rsid w:val="00FE7141"/>
    <w:rsid w:val="00FF04CD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6C5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97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A7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Для подписи таблиц и рисунков"/>
    <w:basedOn w:val="a0"/>
    <w:next w:val="a0"/>
    <w:link w:val="30"/>
    <w:qFormat/>
    <w:rsid w:val="00BD555B"/>
    <w:pPr>
      <w:keepNext/>
      <w:keepLines/>
      <w:numPr>
        <w:ilvl w:val="2"/>
        <w:numId w:val="2"/>
      </w:numPr>
      <w:spacing w:after="0"/>
      <w:ind w:left="567"/>
      <w:jc w:val="both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99"/>
    <w:qFormat/>
    <w:rsid w:val="00805629"/>
    <w:pPr>
      <w:spacing w:after="0" w:line="240" w:lineRule="auto"/>
      <w:ind w:firstLine="709"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a5">
    <w:name w:val="Название Знак"/>
    <w:basedOn w:val="a1"/>
    <w:link w:val="a4"/>
    <w:uiPriority w:val="99"/>
    <w:rsid w:val="008056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30">
    <w:name w:val="Заголовок 3 Знак"/>
    <w:aliases w:val="Для подписи таблиц и рисунков Знак"/>
    <w:basedOn w:val="a1"/>
    <w:link w:val="3"/>
    <w:rsid w:val="00BD555B"/>
    <w:rPr>
      <w:rFonts w:ascii="Arial" w:eastAsiaTheme="majorEastAsia" w:hAnsi="Arial" w:cstheme="majorBidi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726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97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6C5"/>
  </w:style>
  <w:style w:type="paragraph" w:styleId="11">
    <w:name w:val="toc 1"/>
    <w:basedOn w:val="a0"/>
    <w:next w:val="a0"/>
    <w:autoRedefine/>
    <w:uiPriority w:val="39"/>
    <w:unhideWhenUsed/>
    <w:qFormat/>
    <w:rsid w:val="00465C25"/>
    <w:pPr>
      <w:tabs>
        <w:tab w:val="right" w:leader="dot" w:pos="9344"/>
      </w:tabs>
      <w:spacing w:after="0"/>
      <w:jc w:val="both"/>
    </w:pPr>
    <w:rPr>
      <w:rFonts w:ascii="Arial" w:hAnsi="Arial"/>
      <w:b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465C25"/>
    <w:pPr>
      <w:tabs>
        <w:tab w:val="left" w:pos="1540"/>
        <w:tab w:val="right" w:leader="dot" w:pos="9344"/>
      </w:tabs>
      <w:spacing w:after="0"/>
      <w:jc w:val="both"/>
      <w:outlineLvl w:val="1"/>
    </w:pPr>
    <w:rPr>
      <w:rFonts w:ascii="Arial" w:hAnsi="Arial" w:cs="Arial"/>
      <w:b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726C5"/>
    <w:pPr>
      <w:spacing w:after="0"/>
      <w:ind w:left="220"/>
    </w:pPr>
    <w:rPr>
      <w:rFonts w:cstheme="minorHAnsi"/>
      <w:sz w:val="20"/>
      <w:szCs w:val="20"/>
    </w:rPr>
  </w:style>
  <w:style w:type="character" w:styleId="a8">
    <w:name w:val="Hyperlink"/>
    <w:basedOn w:val="a1"/>
    <w:uiPriority w:val="99"/>
    <w:unhideWhenUsed/>
    <w:rsid w:val="009726C5"/>
    <w:rPr>
      <w:color w:val="0563C1" w:themeColor="hyperlink"/>
      <w:u w:val="single"/>
    </w:rPr>
  </w:style>
  <w:style w:type="paragraph" w:customStyle="1" w:styleId="a9">
    <w:name w:val="Абзац"/>
    <w:basedOn w:val="a0"/>
    <w:link w:val="aa"/>
    <w:qFormat/>
    <w:rsid w:val="009726C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Знак"/>
    <w:link w:val="a9"/>
    <w:rsid w:val="0097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b"/>
    <w:rsid w:val="009726C5"/>
    <w:pPr>
      <w:numPr>
        <w:numId w:val="3"/>
      </w:numPr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character" w:customStyle="1" w:styleId="ab">
    <w:name w:val="Список Знак"/>
    <w:link w:val="a"/>
    <w:rsid w:val="009726C5"/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table" w:customStyle="1" w:styleId="22">
    <w:name w:val="Сетка таблицы2"/>
    <w:basedOn w:val="a2"/>
    <w:next w:val="ac"/>
    <w:rsid w:val="009726C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7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aliases w:val="Table Grid Report"/>
    <w:basedOn w:val="a2"/>
    <w:uiPriority w:val="39"/>
    <w:rsid w:val="0097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2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72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0"/>
    <w:rsid w:val="009726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43">
    <w:name w:val="Style43"/>
    <w:basedOn w:val="a0"/>
    <w:rsid w:val="009726C5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726C5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f">
    <w:name w:val="Без интервала Знак"/>
    <w:basedOn w:val="a1"/>
    <w:link w:val="ae"/>
    <w:uiPriority w:val="1"/>
    <w:locked/>
    <w:rsid w:val="009726C5"/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9726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726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726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6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6C5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97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726C5"/>
    <w:rPr>
      <w:rFonts w:ascii="Segoe UI" w:hAnsi="Segoe UI" w:cs="Segoe UI"/>
      <w:sz w:val="18"/>
      <w:szCs w:val="18"/>
    </w:rPr>
  </w:style>
  <w:style w:type="character" w:customStyle="1" w:styleId="2TimesNewRoman115pt">
    <w:name w:val="Основной текст (2) + Times New Roman;11;5 pt;Не курсив"/>
    <w:basedOn w:val="a1"/>
    <w:rsid w:val="009726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1"/>
    <w:link w:val="Bodytext20"/>
    <w:rsid w:val="00972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726C5"/>
    <w:pPr>
      <w:widowControl w:val="0"/>
      <w:shd w:val="clear" w:color="auto" w:fill="FFFFFF"/>
      <w:spacing w:after="4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1ptBold">
    <w:name w:val="Body text (2) + 11 pt;Bold"/>
    <w:basedOn w:val="Bodytext2"/>
    <w:rsid w:val="00972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1ptExact">
    <w:name w:val="Body text (2) + Spacing 1 pt Exact"/>
    <w:basedOn w:val="Bodytext2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8">
    <w:name w:val="List Paragraph"/>
    <w:basedOn w:val="a0"/>
    <w:uiPriority w:val="34"/>
    <w:qFormat/>
    <w:rsid w:val="009726C5"/>
    <w:pPr>
      <w:ind w:left="720"/>
      <w:contextualSpacing/>
    </w:pPr>
  </w:style>
  <w:style w:type="paragraph" w:customStyle="1" w:styleId="Standard">
    <w:name w:val="Standard"/>
    <w:rsid w:val="009726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10">
    <w:name w:val="Сетка таблицы11"/>
    <w:basedOn w:val="a2"/>
    <w:next w:val="ac"/>
    <w:uiPriority w:val="59"/>
    <w:rsid w:val="009131BE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9131B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13">
    <w:name w:val="Стиль1"/>
    <w:basedOn w:val="a0"/>
    <w:qFormat/>
    <w:rsid w:val="002435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с отступом Знак1"/>
    <w:basedOn w:val="a0"/>
    <w:link w:val="afb"/>
    <w:semiHidden/>
    <w:rsid w:val="002301E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"/>
    <w:basedOn w:val="a1"/>
    <w:link w:val="afa"/>
    <w:semiHidden/>
    <w:rsid w:val="002301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A7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6C5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972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A7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Для подписи таблиц и рисунков"/>
    <w:basedOn w:val="a0"/>
    <w:next w:val="a0"/>
    <w:link w:val="30"/>
    <w:qFormat/>
    <w:rsid w:val="00BD555B"/>
    <w:pPr>
      <w:keepNext/>
      <w:keepLines/>
      <w:numPr>
        <w:ilvl w:val="2"/>
        <w:numId w:val="2"/>
      </w:numPr>
      <w:spacing w:after="0"/>
      <w:ind w:left="567"/>
      <w:jc w:val="both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99"/>
    <w:qFormat/>
    <w:rsid w:val="00805629"/>
    <w:pPr>
      <w:spacing w:after="0" w:line="240" w:lineRule="auto"/>
      <w:ind w:firstLine="709"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a5">
    <w:name w:val="Название Знак"/>
    <w:basedOn w:val="a1"/>
    <w:link w:val="a4"/>
    <w:uiPriority w:val="99"/>
    <w:rsid w:val="008056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30">
    <w:name w:val="Заголовок 3 Знак"/>
    <w:aliases w:val="Для подписи таблиц и рисунков Знак"/>
    <w:basedOn w:val="a1"/>
    <w:link w:val="3"/>
    <w:rsid w:val="00BD555B"/>
    <w:rPr>
      <w:rFonts w:ascii="Arial" w:eastAsiaTheme="majorEastAsia" w:hAnsi="Arial" w:cstheme="majorBidi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9726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0"/>
    <w:link w:val="a7"/>
    <w:uiPriority w:val="99"/>
    <w:unhideWhenUsed/>
    <w:rsid w:val="0097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726C5"/>
  </w:style>
  <w:style w:type="paragraph" w:styleId="11">
    <w:name w:val="toc 1"/>
    <w:basedOn w:val="a0"/>
    <w:next w:val="a0"/>
    <w:autoRedefine/>
    <w:uiPriority w:val="39"/>
    <w:unhideWhenUsed/>
    <w:qFormat/>
    <w:rsid w:val="00465C25"/>
    <w:pPr>
      <w:tabs>
        <w:tab w:val="right" w:leader="dot" w:pos="9344"/>
      </w:tabs>
      <w:spacing w:after="0"/>
      <w:jc w:val="both"/>
    </w:pPr>
    <w:rPr>
      <w:rFonts w:ascii="Arial" w:hAnsi="Arial"/>
      <w:b/>
      <w:bCs/>
      <w:cap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qFormat/>
    <w:rsid w:val="00465C25"/>
    <w:pPr>
      <w:tabs>
        <w:tab w:val="left" w:pos="1540"/>
        <w:tab w:val="right" w:leader="dot" w:pos="9344"/>
      </w:tabs>
      <w:spacing w:after="0"/>
      <w:jc w:val="both"/>
      <w:outlineLvl w:val="1"/>
    </w:pPr>
    <w:rPr>
      <w:rFonts w:ascii="Arial" w:hAnsi="Arial" w:cs="Arial"/>
      <w:b/>
      <w:noProof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726C5"/>
    <w:pPr>
      <w:spacing w:after="0"/>
      <w:ind w:left="220"/>
    </w:pPr>
    <w:rPr>
      <w:rFonts w:cstheme="minorHAnsi"/>
      <w:sz w:val="20"/>
      <w:szCs w:val="20"/>
    </w:rPr>
  </w:style>
  <w:style w:type="character" w:styleId="a8">
    <w:name w:val="Hyperlink"/>
    <w:basedOn w:val="a1"/>
    <w:uiPriority w:val="99"/>
    <w:unhideWhenUsed/>
    <w:rsid w:val="009726C5"/>
    <w:rPr>
      <w:color w:val="0563C1" w:themeColor="hyperlink"/>
      <w:u w:val="single"/>
    </w:rPr>
  </w:style>
  <w:style w:type="paragraph" w:customStyle="1" w:styleId="a9">
    <w:name w:val="Абзац"/>
    <w:basedOn w:val="a0"/>
    <w:link w:val="aa"/>
    <w:qFormat/>
    <w:rsid w:val="009726C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Знак"/>
    <w:link w:val="a9"/>
    <w:rsid w:val="0097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b"/>
    <w:rsid w:val="009726C5"/>
    <w:pPr>
      <w:numPr>
        <w:numId w:val="3"/>
      </w:numPr>
      <w:spacing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character" w:customStyle="1" w:styleId="ab">
    <w:name w:val="Список Знак"/>
    <w:link w:val="a"/>
    <w:rsid w:val="009726C5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table" w:customStyle="1" w:styleId="22">
    <w:name w:val="Сетка таблицы2"/>
    <w:basedOn w:val="a2"/>
    <w:next w:val="ac"/>
    <w:rsid w:val="009726C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c"/>
    <w:uiPriority w:val="59"/>
    <w:rsid w:val="0097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aliases w:val="Table Grid Report"/>
    <w:basedOn w:val="a2"/>
    <w:uiPriority w:val="39"/>
    <w:rsid w:val="0097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2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0"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97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726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0"/>
    <w:rsid w:val="009726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43">
    <w:name w:val="Style43"/>
    <w:basedOn w:val="a0"/>
    <w:rsid w:val="009726C5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726C5"/>
    <w:rPr>
      <w:rFonts w:ascii="Times New Roman" w:hAnsi="Times New Roman" w:cs="Times New Roman" w:hint="default"/>
      <w:sz w:val="24"/>
      <w:szCs w:val="24"/>
    </w:rPr>
  </w:style>
  <w:style w:type="character" w:customStyle="1" w:styleId="CharStyle4">
    <w:name w:val="CharStyle4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eastAsia="ru-RU" w:bidi="ru-RU"/>
    </w:rPr>
  </w:style>
  <w:style w:type="character" w:customStyle="1" w:styleId="af">
    <w:name w:val="Без интервала Знак"/>
    <w:basedOn w:val="a1"/>
    <w:link w:val="ae"/>
    <w:uiPriority w:val="1"/>
    <w:locked/>
    <w:rsid w:val="009726C5"/>
    <w:rPr>
      <w:rFonts w:ascii="Calibri" w:eastAsia="Calibri" w:hAnsi="Calibri" w:cs="Times New Roman"/>
    </w:rPr>
  </w:style>
  <w:style w:type="character" w:styleId="af1">
    <w:name w:val="annotation reference"/>
    <w:basedOn w:val="a1"/>
    <w:uiPriority w:val="99"/>
    <w:semiHidden/>
    <w:unhideWhenUsed/>
    <w:rsid w:val="009726C5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726C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726C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6C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6C5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972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9726C5"/>
    <w:rPr>
      <w:rFonts w:ascii="Segoe UI" w:hAnsi="Segoe UI" w:cs="Segoe UI"/>
      <w:sz w:val="18"/>
      <w:szCs w:val="18"/>
    </w:rPr>
  </w:style>
  <w:style w:type="character" w:customStyle="1" w:styleId="2TimesNewRoman115pt">
    <w:name w:val="Основной текст (2) + Times New Roman;11;5 pt;Не курсив"/>
    <w:basedOn w:val="a1"/>
    <w:rsid w:val="009726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1"/>
    <w:link w:val="Bodytext20"/>
    <w:rsid w:val="009726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9726C5"/>
    <w:pPr>
      <w:widowControl w:val="0"/>
      <w:shd w:val="clear" w:color="auto" w:fill="FFFFFF"/>
      <w:spacing w:after="4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11ptBold">
    <w:name w:val="Body text (2) + 11 pt;Bold"/>
    <w:basedOn w:val="Bodytext2"/>
    <w:rsid w:val="00972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1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1ptExact">
    <w:name w:val="Body text (2) + Spacing 1 pt Exact"/>
    <w:basedOn w:val="Bodytext2"/>
    <w:rsid w:val="00972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8">
    <w:name w:val="List Paragraph"/>
    <w:basedOn w:val="a0"/>
    <w:uiPriority w:val="34"/>
    <w:qFormat/>
    <w:rsid w:val="009726C5"/>
    <w:pPr>
      <w:ind w:left="720"/>
      <w:contextualSpacing/>
    </w:pPr>
  </w:style>
  <w:style w:type="paragraph" w:customStyle="1" w:styleId="Standard">
    <w:name w:val="Standard"/>
    <w:rsid w:val="009726C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10">
    <w:name w:val="Сетка таблицы11"/>
    <w:basedOn w:val="a2"/>
    <w:next w:val="ac"/>
    <w:uiPriority w:val="59"/>
    <w:rsid w:val="009131BE"/>
    <w:pPr>
      <w:spacing w:after="0" w:line="240" w:lineRule="auto"/>
      <w:ind w:firstLine="851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39"/>
    <w:unhideWhenUsed/>
    <w:qFormat/>
    <w:rsid w:val="009131B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13">
    <w:name w:val="Стиль1"/>
    <w:basedOn w:val="a0"/>
    <w:qFormat/>
    <w:rsid w:val="002435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 Indent"/>
    <w:aliases w:val="Основной текст 1,Нумерованный список !!,Надин стиль,Основной текст с отступом Знак1"/>
    <w:basedOn w:val="a0"/>
    <w:link w:val="afb"/>
    <w:semiHidden/>
    <w:rsid w:val="002301E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1 Знак"/>
    <w:basedOn w:val="a1"/>
    <w:link w:val="afa"/>
    <w:semiHidden/>
    <w:rsid w:val="002301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A7E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F26C-8B5E-46EC-B1C8-224DF5AA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Берберян Мария</dc:creator>
  <cp:lastModifiedBy>Chagan Adm</cp:lastModifiedBy>
  <cp:revision>46</cp:revision>
  <cp:lastPrinted>2019-12-25T14:33:00Z</cp:lastPrinted>
  <dcterms:created xsi:type="dcterms:W3CDTF">2022-05-25T12:05:00Z</dcterms:created>
  <dcterms:modified xsi:type="dcterms:W3CDTF">2023-03-09T11:08:00Z</dcterms:modified>
</cp:coreProperties>
</file>